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2376"/>
        <w:gridCol w:w="1462"/>
      </w:tblGrid>
      <w:tr w:rsidR="000A01F7" w:rsidRPr="005A449B" w14:paraId="68491148" w14:textId="77777777" w:rsidTr="00F5503A">
        <w:trPr>
          <w:jc w:val="center"/>
        </w:trPr>
        <w:tc>
          <w:tcPr>
            <w:tcW w:w="0" w:type="auto"/>
            <w:vAlign w:val="center"/>
          </w:tcPr>
          <w:p w14:paraId="2008AC20" w14:textId="77777777" w:rsidR="000A01F7" w:rsidRPr="005A449B" w:rsidRDefault="000A01F7" w:rsidP="00F5503A">
            <w:pPr>
              <w:jc w:val="both"/>
              <w:rPr>
                <w:rFonts w:asciiTheme="majorHAnsi" w:hAnsiTheme="majorHAnsi"/>
                <w:sz w:val="20"/>
                <w:szCs w:val="20"/>
              </w:rPr>
            </w:pPr>
            <w:r w:rsidRPr="005A449B">
              <w:rPr>
                <w:rFonts w:asciiTheme="majorHAnsi" w:hAnsiTheme="majorHAnsi"/>
                <w:noProof/>
                <w:sz w:val="20"/>
                <w:szCs w:val="20"/>
              </w:rPr>
              <w:drawing>
                <wp:inline distT="0" distB="0" distL="0" distR="0" wp14:anchorId="06725971" wp14:editId="6BDDF893">
                  <wp:extent cx="142435" cy="734092"/>
                  <wp:effectExtent l="0" t="0" r="1016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HB [Converti].jpg"/>
                          <pic:cNvPicPr/>
                        </pic:nvPicPr>
                        <pic:blipFill>
                          <a:blip r:embed="rId8">
                            <a:extLst>
                              <a:ext uri="{28A0092B-C50C-407E-A947-70E740481C1C}">
                                <a14:useLocalDpi xmlns:a14="http://schemas.microsoft.com/office/drawing/2010/main" val="0"/>
                              </a:ext>
                            </a:extLst>
                          </a:blip>
                          <a:stretch>
                            <a:fillRect/>
                          </a:stretch>
                        </pic:blipFill>
                        <pic:spPr>
                          <a:xfrm>
                            <a:off x="0" y="0"/>
                            <a:ext cx="142435" cy="734092"/>
                          </a:xfrm>
                          <a:prstGeom prst="rect">
                            <a:avLst/>
                          </a:prstGeom>
                        </pic:spPr>
                      </pic:pic>
                    </a:graphicData>
                  </a:graphic>
                </wp:inline>
              </w:drawing>
            </w:r>
          </w:p>
        </w:tc>
        <w:tc>
          <w:tcPr>
            <w:tcW w:w="0" w:type="auto"/>
            <w:vAlign w:val="center"/>
          </w:tcPr>
          <w:p w14:paraId="07C00D9D" w14:textId="77777777" w:rsidR="000A01F7" w:rsidRPr="005A449B" w:rsidRDefault="000A01F7" w:rsidP="00F5503A">
            <w:pPr>
              <w:jc w:val="both"/>
              <w:rPr>
                <w:rFonts w:asciiTheme="majorHAnsi" w:hAnsiTheme="majorHAnsi"/>
                <w:noProof/>
                <w:sz w:val="20"/>
                <w:szCs w:val="20"/>
              </w:rPr>
            </w:pPr>
            <w:r w:rsidRPr="005A449B">
              <w:rPr>
                <w:rFonts w:asciiTheme="majorHAnsi" w:hAnsiTheme="majorHAnsi"/>
                <w:noProof/>
                <w:sz w:val="20"/>
                <w:szCs w:val="20"/>
              </w:rPr>
              <w:drawing>
                <wp:inline distT="0" distB="0" distL="0" distR="0" wp14:anchorId="3D9605E8" wp14:editId="3F6D5B57">
                  <wp:extent cx="1365445" cy="570813"/>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UR[1].JPG"/>
                          <pic:cNvPicPr/>
                        </pic:nvPicPr>
                        <pic:blipFill>
                          <a:blip r:embed="rId9">
                            <a:extLst>
                              <a:ext uri="{28A0092B-C50C-407E-A947-70E740481C1C}">
                                <a14:useLocalDpi xmlns:a14="http://schemas.microsoft.com/office/drawing/2010/main" val="0"/>
                              </a:ext>
                            </a:extLst>
                          </a:blip>
                          <a:stretch>
                            <a:fillRect/>
                          </a:stretch>
                        </pic:blipFill>
                        <pic:spPr>
                          <a:xfrm>
                            <a:off x="0" y="0"/>
                            <a:ext cx="1365445" cy="570813"/>
                          </a:xfrm>
                          <a:prstGeom prst="rect">
                            <a:avLst/>
                          </a:prstGeom>
                        </pic:spPr>
                      </pic:pic>
                    </a:graphicData>
                  </a:graphic>
                </wp:inline>
              </w:drawing>
            </w:r>
          </w:p>
        </w:tc>
        <w:tc>
          <w:tcPr>
            <w:tcW w:w="0" w:type="auto"/>
            <w:vAlign w:val="center"/>
          </w:tcPr>
          <w:p w14:paraId="6DD6E62C" w14:textId="77777777" w:rsidR="000A01F7" w:rsidRPr="005A449B" w:rsidRDefault="000A01F7" w:rsidP="00F5503A">
            <w:pPr>
              <w:jc w:val="both"/>
              <w:rPr>
                <w:rFonts w:asciiTheme="majorHAnsi" w:hAnsiTheme="majorHAnsi"/>
                <w:sz w:val="20"/>
                <w:szCs w:val="20"/>
              </w:rPr>
            </w:pPr>
            <w:r w:rsidRPr="005A449B">
              <w:rPr>
                <w:rFonts w:asciiTheme="majorHAnsi" w:hAnsiTheme="majorHAnsi"/>
                <w:noProof/>
                <w:sz w:val="20"/>
                <w:szCs w:val="20"/>
              </w:rPr>
              <w:drawing>
                <wp:inline distT="0" distB="0" distL="0" distR="0" wp14:anchorId="6155EC13" wp14:editId="384E7C14">
                  <wp:extent cx="791405" cy="7122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croterre_allégé.jpg"/>
                          <pic:cNvPicPr/>
                        </pic:nvPicPr>
                        <pic:blipFill>
                          <a:blip r:embed="rId10">
                            <a:extLst>
                              <a:ext uri="{28A0092B-C50C-407E-A947-70E740481C1C}">
                                <a14:useLocalDpi xmlns:a14="http://schemas.microsoft.com/office/drawing/2010/main" val="0"/>
                              </a:ext>
                            </a:extLst>
                          </a:blip>
                          <a:stretch>
                            <a:fillRect/>
                          </a:stretch>
                        </pic:blipFill>
                        <pic:spPr>
                          <a:xfrm>
                            <a:off x="0" y="0"/>
                            <a:ext cx="791405" cy="712265"/>
                          </a:xfrm>
                          <a:prstGeom prst="rect">
                            <a:avLst/>
                          </a:prstGeom>
                        </pic:spPr>
                      </pic:pic>
                    </a:graphicData>
                  </a:graphic>
                </wp:inline>
              </w:drawing>
            </w:r>
          </w:p>
        </w:tc>
      </w:tr>
    </w:tbl>
    <w:p w14:paraId="5628D531" w14:textId="77777777" w:rsidR="000A01F7" w:rsidRPr="005A449B" w:rsidRDefault="000A01F7" w:rsidP="000A01F7">
      <w:pPr>
        <w:jc w:val="both"/>
        <w:rPr>
          <w:rFonts w:asciiTheme="majorHAnsi" w:hAnsiTheme="majorHAnsi" w:cs="Adobe Hebrew"/>
          <w:b/>
          <w:color w:val="000000" w:themeColor="text1"/>
          <w:sz w:val="20"/>
          <w:szCs w:val="20"/>
        </w:rPr>
      </w:pPr>
    </w:p>
    <w:p w14:paraId="77879110" w14:textId="77777777" w:rsidR="000A01F7" w:rsidRPr="005A449B" w:rsidRDefault="000A01F7" w:rsidP="000A01F7">
      <w:pPr>
        <w:rPr>
          <w:rFonts w:asciiTheme="majorHAnsi" w:hAnsiTheme="majorHAnsi" w:cs="Adobe Hebrew"/>
          <w:b/>
          <w:sz w:val="20"/>
          <w:szCs w:val="20"/>
        </w:rPr>
      </w:pPr>
    </w:p>
    <w:tbl>
      <w:tblPr>
        <w:tblStyle w:val="Gril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6"/>
        <w:gridCol w:w="7375"/>
        <w:gridCol w:w="1885"/>
      </w:tblGrid>
      <w:tr w:rsidR="000A01F7" w14:paraId="4C56AE63" w14:textId="77777777" w:rsidTr="00F5503A">
        <w:tc>
          <w:tcPr>
            <w:tcW w:w="1416" w:type="dxa"/>
            <w:tcBorders>
              <w:right w:val="nil"/>
            </w:tcBorders>
            <w:vAlign w:val="center"/>
          </w:tcPr>
          <w:p w14:paraId="26D511F8" w14:textId="77777777" w:rsidR="000A01F7" w:rsidRDefault="000A01F7" w:rsidP="00F5503A">
            <w:pPr>
              <w:jc w:val="center"/>
              <w:rPr>
                <w:rFonts w:asciiTheme="majorHAnsi" w:hAnsiTheme="majorHAnsi" w:cs="Adobe Hebrew"/>
                <w:sz w:val="20"/>
                <w:szCs w:val="20"/>
              </w:rPr>
            </w:pPr>
            <w:r>
              <w:rPr>
                <w:rFonts w:asciiTheme="majorHAnsi" w:hAnsiTheme="majorHAnsi" w:cs="Adobe Hebrew"/>
                <w:b/>
                <w:noProof/>
                <w:sz w:val="20"/>
                <w:szCs w:val="20"/>
              </w:rPr>
              <w:drawing>
                <wp:inline distT="0" distB="0" distL="0" distR="0" wp14:anchorId="35FAE9AD" wp14:editId="75E36697">
                  <wp:extent cx="755455" cy="731751"/>
                  <wp:effectExtent l="0" t="0" r="698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Doc.png"/>
                          <pic:cNvPicPr/>
                        </pic:nvPicPr>
                        <pic:blipFill>
                          <a:blip r:embed="rId11">
                            <a:extLst>
                              <a:ext uri="{28A0092B-C50C-407E-A947-70E740481C1C}">
                                <a14:useLocalDpi xmlns:a14="http://schemas.microsoft.com/office/drawing/2010/main" val="0"/>
                              </a:ext>
                            </a:extLst>
                          </a:blip>
                          <a:stretch>
                            <a:fillRect/>
                          </a:stretch>
                        </pic:blipFill>
                        <pic:spPr>
                          <a:xfrm>
                            <a:off x="0" y="0"/>
                            <a:ext cx="755455" cy="731751"/>
                          </a:xfrm>
                          <a:prstGeom prst="rect">
                            <a:avLst/>
                          </a:prstGeom>
                        </pic:spPr>
                      </pic:pic>
                    </a:graphicData>
                  </a:graphic>
                </wp:inline>
              </w:drawing>
            </w:r>
          </w:p>
        </w:tc>
        <w:tc>
          <w:tcPr>
            <w:tcW w:w="7375" w:type="dxa"/>
            <w:tcBorders>
              <w:top w:val="nil"/>
              <w:left w:val="nil"/>
              <w:bottom w:val="nil"/>
            </w:tcBorders>
            <w:vAlign w:val="center"/>
          </w:tcPr>
          <w:p w14:paraId="571F1402" w14:textId="77777777" w:rsidR="000A01F7" w:rsidRPr="007B715B" w:rsidRDefault="000A01F7" w:rsidP="00F5503A">
            <w:pPr>
              <w:rPr>
                <w:rFonts w:asciiTheme="majorHAnsi" w:hAnsiTheme="majorHAnsi" w:cs="Adobe Hebrew"/>
                <w:color w:val="B68058"/>
              </w:rPr>
            </w:pPr>
            <w:r w:rsidRPr="007B715B">
              <w:rPr>
                <w:rFonts w:asciiTheme="majorHAnsi" w:hAnsiTheme="majorHAnsi" w:cs="Adobe Hebrew"/>
                <w:color w:val="B68058"/>
              </w:rPr>
              <w:t>SEMINAIRE INTRODUCTIF A L’APPEL À MANIFESTATION D’INTERET</w:t>
            </w:r>
          </w:p>
          <w:p w14:paraId="5E4F846A" w14:textId="77777777" w:rsidR="000A01F7" w:rsidRPr="007B715B" w:rsidRDefault="000A01F7" w:rsidP="00F5503A">
            <w:pPr>
              <w:rPr>
                <w:rFonts w:asciiTheme="majorHAnsi" w:hAnsiTheme="majorHAnsi" w:cs="Adobe Hebrew"/>
                <w:b/>
                <w:sz w:val="20"/>
                <w:szCs w:val="20"/>
              </w:rPr>
            </w:pPr>
            <w:r w:rsidRPr="007B715B">
              <w:rPr>
                <w:rFonts w:asciiTheme="majorHAnsi" w:hAnsiTheme="majorHAnsi" w:cs="Adobe Hebrew"/>
                <w:b/>
              </w:rPr>
              <w:t>1</w:t>
            </w:r>
            <w:r w:rsidRPr="007B715B">
              <w:rPr>
                <w:rFonts w:asciiTheme="majorHAnsi" w:hAnsiTheme="majorHAnsi" w:cs="Adobe Hebrew"/>
                <w:b/>
                <w:vertAlign w:val="superscript"/>
              </w:rPr>
              <w:t>er</w:t>
            </w:r>
            <w:r w:rsidRPr="007B715B">
              <w:rPr>
                <w:rFonts w:asciiTheme="majorHAnsi" w:hAnsiTheme="majorHAnsi" w:cs="Adobe Hebrew"/>
                <w:b/>
              </w:rPr>
              <w:t xml:space="preserve"> AVRIL 2016</w:t>
            </w:r>
          </w:p>
        </w:tc>
        <w:tc>
          <w:tcPr>
            <w:tcW w:w="1885" w:type="dxa"/>
            <w:vAlign w:val="center"/>
          </w:tcPr>
          <w:p w14:paraId="2B97C1BB" w14:textId="77777777" w:rsidR="000A01F7" w:rsidRPr="007B715B" w:rsidRDefault="000A01F7" w:rsidP="00F5503A">
            <w:pPr>
              <w:jc w:val="right"/>
              <w:rPr>
                <w:rFonts w:asciiTheme="majorHAnsi" w:hAnsiTheme="majorHAnsi" w:cs="Adobe Hebrew"/>
                <w:b/>
              </w:rPr>
            </w:pPr>
            <w:r w:rsidRPr="007B715B">
              <w:rPr>
                <w:rFonts w:asciiTheme="majorHAnsi" w:hAnsiTheme="majorHAnsi" w:cs="Adobe Hebrew"/>
                <w:color w:val="B68058"/>
              </w:rPr>
              <w:t>COMPTE RENDU</w:t>
            </w:r>
          </w:p>
          <w:p w14:paraId="77EFF9FF" w14:textId="77777777" w:rsidR="000A01F7" w:rsidRPr="007B715B" w:rsidRDefault="000A01F7" w:rsidP="00F5503A">
            <w:pPr>
              <w:jc w:val="right"/>
              <w:rPr>
                <w:rFonts w:asciiTheme="majorHAnsi" w:hAnsiTheme="majorHAnsi" w:cs="Adobe Hebrew"/>
                <w:b/>
                <w:sz w:val="20"/>
                <w:szCs w:val="20"/>
              </w:rPr>
            </w:pPr>
            <w:r w:rsidRPr="007B715B">
              <w:rPr>
                <w:rFonts w:asciiTheme="majorHAnsi" w:hAnsiTheme="majorHAnsi" w:cs="Adobe Hebrew"/>
                <w:b/>
              </w:rPr>
              <w:t># 1</w:t>
            </w:r>
          </w:p>
        </w:tc>
      </w:tr>
    </w:tbl>
    <w:p w14:paraId="346CE475" w14:textId="77777777" w:rsidR="000A01F7" w:rsidRDefault="000A01F7" w:rsidP="000A01F7">
      <w:pPr>
        <w:jc w:val="both"/>
        <w:rPr>
          <w:rFonts w:asciiTheme="majorHAnsi" w:hAnsiTheme="majorHAnsi" w:cs="Adobe Hebrew"/>
          <w:sz w:val="20"/>
          <w:szCs w:val="20"/>
        </w:rPr>
      </w:pPr>
    </w:p>
    <w:p w14:paraId="508523D6" w14:textId="77777777" w:rsidR="000A01F7" w:rsidRDefault="000A01F7" w:rsidP="000A01F7">
      <w:pPr>
        <w:jc w:val="both"/>
        <w:rPr>
          <w:rFonts w:asciiTheme="majorHAnsi" w:hAnsiTheme="majorHAnsi" w:cs="Adobe Hebrew"/>
          <w:sz w:val="20"/>
          <w:szCs w:val="20"/>
        </w:rPr>
      </w:pPr>
    </w:p>
    <w:p w14:paraId="1EBC9F96" w14:textId="77777777" w:rsidR="000A01F7" w:rsidRPr="005A449B" w:rsidRDefault="000A01F7" w:rsidP="000A01F7">
      <w:pPr>
        <w:jc w:val="both"/>
        <w:rPr>
          <w:rFonts w:asciiTheme="majorHAnsi" w:hAnsiTheme="majorHAnsi" w:cs="Adobe Hebrew"/>
          <w:sz w:val="20"/>
          <w:szCs w:val="20"/>
        </w:rPr>
      </w:pPr>
    </w:p>
    <w:p w14:paraId="454304F9" w14:textId="77777777" w:rsidR="000A01F7" w:rsidRPr="005A449B" w:rsidRDefault="000A01F7" w:rsidP="000A01F7">
      <w:pPr>
        <w:jc w:val="both"/>
        <w:rPr>
          <w:rFonts w:asciiTheme="majorHAnsi" w:hAnsiTheme="majorHAnsi" w:cs="Adobe Hebrew"/>
          <w:b/>
          <w:sz w:val="20"/>
          <w:szCs w:val="20"/>
        </w:rPr>
      </w:pPr>
      <w:r w:rsidRPr="005A449B">
        <w:rPr>
          <w:rFonts w:asciiTheme="majorHAnsi" w:hAnsiTheme="majorHAnsi" w:cs="Adobe Hebrew"/>
          <w:b/>
          <w:sz w:val="20"/>
          <w:szCs w:val="20"/>
        </w:rPr>
        <w:t xml:space="preserve">Présents : </w:t>
      </w:r>
    </w:p>
    <w:p w14:paraId="3722A93D" w14:textId="77777777" w:rsidR="000A01F7" w:rsidRPr="005A449B" w:rsidRDefault="000A01F7" w:rsidP="000A01F7">
      <w:pPr>
        <w:jc w:val="both"/>
        <w:rPr>
          <w:rFonts w:asciiTheme="majorHAnsi" w:hAnsiTheme="majorHAnsi" w:cs="Adobe Hebrew"/>
          <w:sz w:val="20"/>
          <w:szCs w:val="20"/>
        </w:rPr>
      </w:pPr>
      <w:r w:rsidRPr="005A449B">
        <w:rPr>
          <w:rFonts w:asciiTheme="majorHAnsi" w:hAnsiTheme="majorHAnsi" w:cs="Adobe Hebrew"/>
          <w:sz w:val="20"/>
          <w:szCs w:val="20"/>
        </w:rPr>
        <w:t>Gauthier Aubert (CERHIO, UR2), Fabrice Auvé (Collectif des</w:t>
      </w:r>
      <w:r>
        <w:rPr>
          <w:rFonts w:asciiTheme="majorHAnsi" w:hAnsiTheme="majorHAnsi" w:cs="Adobe Hebrew"/>
          <w:sz w:val="20"/>
          <w:szCs w:val="20"/>
        </w:rPr>
        <w:t xml:space="preserve"> </w:t>
      </w:r>
      <w:r w:rsidRPr="00AD1AAF">
        <w:rPr>
          <w:rFonts w:asciiTheme="majorHAnsi" w:hAnsiTheme="majorHAnsi" w:cs="Adobe Hebrew"/>
          <w:sz w:val="20"/>
          <w:szCs w:val="20"/>
        </w:rPr>
        <w:t>Terreux)</w:t>
      </w:r>
      <w:r w:rsidRPr="005A449B">
        <w:rPr>
          <w:rFonts w:asciiTheme="majorHAnsi" w:hAnsiTheme="majorHAnsi" w:cs="Adobe Hebrew"/>
          <w:sz w:val="20"/>
          <w:szCs w:val="20"/>
        </w:rPr>
        <w:t>, Patrice Barbel (Université Rennes 1), Rebecca Baudrier (</w:t>
      </w:r>
      <w:r>
        <w:rPr>
          <w:rFonts w:asciiTheme="majorHAnsi" w:hAnsiTheme="majorHAnsi" w:cs="Adobe Hebrew"/>
          <w:sz w:val="20"/>
          <w:szCs w:val="20"/>
        </w:rPr>
        <w:t>Architecte</w:t>
      </w:r>
      <w:r w:rsidRPr="005A449B">
        <w:rPr>
          <w:rFonts w:asciiTheme="majorHAnsi" w:hAnsiTheme="majorHAnsi" w:cs="Adobe Hebrew"/>
          <w:sz w:val="20"/>
          <w:szCs w:val="20"/>
        </w:rPr>
        <w:t xml:space="preserve">), Pierre Blandin (Ent. Terre, Chaux et Décors), Anne-Elizabeth Bernocci (Maison Ecologique), Manon Bonnafous (ACCROTERRE), Annie Bras Denis (Archipel Habitat), Stéphane Chevrier (MANA), Dominique Chrétien (Au bout du plongeoir), Florence Collet (LGCGM, UR1), Fabrice Dalino (Conseil Régional de Bretagne), Marie Dano (ACCROTERRE), Loïc Daubas (ENSAB), Erick Deroost (Au bout du plongeoir), Samuel Dugelay (Collectif des Terreux), Pascal Dupont (INSA), Benoît Feildel (ESO-Rennes, UR2), Béatrice Feltmann (Ecoorigin), </w:t>
      </w:r>
      <w:r>
        <w:rPr>
          <w:rFonts w:asciiTheme="majorHAnsi" w:hAnsiTheme="majorHAnsi" w:cs="Adobe Hebrew"/>
          <w:sz w:val="20"/>
          <w:szCs w:val="20"/>
        </w:rPr>
        <w:t>Solenn Follézou (IAUR), Ashmat F</w:t>
      </w:r>
      <w:r w:rsidRPr="005A449B">
        <w:rPr>
          <w:rFonts w:asciiTheme="majorHAnsi" w:hAnsiTheme="majorHAnsi" w:cs="Adobe Hebrew"/>
          <w:sz w:val="20"/>
          <w:szCs w:val="20"/>
        </w:rPr>
        <w:t xml:space="preserve">roz (Collectif d’Architectes), Solène Gaudin (ESO-Rennes, UR2), </w:t>
      </w:r>
      <w:r>
        <w:rPr>
          <w:rFonts w:asciiTheme="majorHAnsi" w:hAnsiTheme="majorHAnsi" w:cs="Adobe Hebrew"/>
          <w:sz w:val="20"/>
          <w:szCs w:val="20"/>
        </w:rPr>
        <w:t>Catherine Guy (IAUR),</w:t>
      </w:r>
      <w:r w:rsidRPr="005A449B">
        <w:rPr>
          <w:rFonts w:asciiTheme="majorHAnsi" w:hAnsiTheme="majorHAnsi" w:cs="Adobe Hebrew"/>
          <w:sz w:val="20"/>
          <w:szCs w:val="20"/>
        </w:rPr>
        <w:t xml:space="preserve"> Gilbert Gaultier</w:t>
      </w:r>
      <w:r>
        <w:rPr>
          <w:rFonts w:asciiTheme="majorHAnsi" w:hAnsiTheme="majorHAnsi" w:cs="Adobe Hebrew"/>
          <w:sz w:val="20"/>
          <w:szCs w:val="20"/>
        </w:rPr>
        <w:t xml:space="preserve"> (</w:t>
      </w:r>
      <w:r w:rsidRPr="005A449B">
        <w:rPr>
          <w:rFonts w:asciiTheme="majorHAnsi" w:hAnsiTheme="majorHAnsi" w:cs="Adobe Hebrew"/>
          <w:sz w:val="20"/>
          <w:szCs w:val="20"/>
        </w:rPr>
        <w:t>IAUR</w:t>
      </w:r>
      <w:r>
        <w:rPr>
          <w:rFonts w:asciiTheme="majorHAnsi" w:hAnsiTheme="majorHAnsi" w:cs="Adobe Hebrew"/>
          <w:sz w:val="20"/>
          <w:szCs w:val="20"/>
        </w:rPr>
        <w:t>),</w:t>
      </w:r>
      <w:r w:rsidRPr="005A449B">
        <w:rPr>
          <w:rFonts w:asciiTheme="majorHAnsi" w:hAnsiTheme="majorHAnsi" w:cs="Adobe Hebrew"/>
          <w:sz w:val="20"/>
          <w:szCs w:val="20"/>
        </w:rPr>
        <w:t xml:space="preserve"> Erwan Hamard (IFSTTAR), Béatriz Issigonis (Lycée P.M. </w:t>
      </w:r>
      <w:r>
        <w:rPr>
          <w:rFonts w:asciiTheme="majorHAnsi" w:hAnsiTheme="majorHAnsi" w:cs="Adobe Hebrew"/>
          <w:sz w:val="20"/>
          <w:szCs w:val="20"/>
        </w:rPr>
        <w:t>France, GRETA</w:t>
      </w:r>
      <w:r w:rsidRPr="005A449B">
        <w:rPr>
          <w:rFonts w:asciiTheme="majorHAnsi" w:hAnsiTheme="majorHAnsi" w:cs="Adobe Hebrew"/>
          <w:sz w:val="20"/>
          <w:szCs w:val="20"/>
        </w:rPr>
        <w:t xml:space="preserve">), Jean-Pascal Josselin (IAUR), Johann Landry (Néotoa), Joël Laurent (Arts Plastiques, UR2), Christian Le Bart </w:t>
      </w:r>
      <w:r>
        <w:rPr>
          <w:rFonts w:asciiTheme="majorHAnsi" w:hAnsiTheme="majorHAnsi" w:cs="Adobe Hebrew"/>
          <w:sz w:val="20"/>
          <w:szCs w:val="20"/>
        </w:rPr>
        <w:t>(</w:t>
      </w:r>
      <w:r w:rsidRPr="005A449B">
        <w:rPr>
          <w:rFonts w:asciiTheme="majorHAnsi" w:hAnsiTheme="majorHAnsi" w:cs="Adobe Hebrew"/>
          <w:sz w:val="20"/>
          <w:szCs w:val="20"/>
        </w:rPr>
        <w:t>MSHB</w:t>
      </w:r>
      <w:r>
        <w:rPr>
          <w:rFonts w:asciiTheme="majorHAnsi" w:hAnsiTheme="majorHAnsi" w:cs="Adobe Hebrew"/>
          <w:sz w:val="20"/>
          <w:szCs w:val="20"/>
        </w:rPr>
        <w:t>),</w:t>
      </w:r>
      <w:r w:rsidRPr="005A449B">
        <w:rPr>
          <w:rFonts w:asciiTheme="majorHAnsi" w:hAnsiTheme="majorHAnsi" w:cs="Adobe Hebrew"/>
          <w:sz w:val="20"/>
          <w:szCs w:val="20"/>
        </w:rPr>
        <w:t xml:space="preserve"> Rozenn Le Bouar (IAUR), Amélie Le Paih (Atelier Alp), Madeg Leblay (CRAPE), Nina Lemaire (EHESP), Blandine Lemercier (</w:t>
      </w:r>
      <w:r>
        <w:rPr>
          <w:rFonts w:asciiTheme="majorHAnsi" w:hAnsiTheme="majorHAnsi" w:cs="Adobe Hebrew"/>
          <w:sz w:val="20"/>
          <w:szCs w:val="20"/>
        </w:rPr>
        <w:t>INRA</w:t>
      </w:r>
      <w:r w:rsidRPr="005A449B">
        <w:rPr>
          <w:rFonts w:asciiTheme="majorHAnsi" w:hAnsiTheme="majorHAnsi" w:cs="Adobe Hebrew"/>
          <w:sz w:val="20"/>
          <w:szCs w:val="20"/>
        </w:rPr>
        <w:t>), Matthieu Lepri</w:t>
      </w:r>
      <w:r>
        <w:rPr>
          <w:rFonts w:asciiTheme="majorHAnsi" w:hAnsiTheme="majorHAnsi" w:cs="Adobe Hebrew"/>
          <w:sz w:val="20"/>
          <w:szCs w:val="20"/>
        </w:rPr>
        <w:t>n</w:t>
      </w:r>
      <w:r w:rsidRPr="005A449B">
        <w:rPr>
          <w:rFonts w:asciiTheme="majorHAnsi" w:hAnsiTheme="majorHAnsi" w:cs="Adobe Hebrew"/>
          <w:sz w:val="20"/>
          <w:szCs w:val="20"/>
        </w:rPr>
        <w:t xml:space="preserve">ce (MSHB), Olaf Malgras (Coop </w:t>
      </w:r>
      <w:r>
        <w:rPr>
          <w:rFonts w:asciiTheme="majorHAnsi" w:hAnsiTheme="majorHAnsi" w:cs="Adobe Hebrew"/>
          <w:sz w:val="20"/>
          <w:szCs w:val="20"/>
        </w:rPr>
        <w:t>d</w:t>
      </w:r>
      <w:r w:rsidRPr="005A449B">
        <w:rPr>
          <w:rFonts w:asciiTheme="majorHAnsi" w:hAnsiTheme="majorHAnsi" w:cs="Adobe Hebrew"/>
          <w:sz w:val="20"/>
          <w:szCs w:val="20"/>
        </w:rPr>
        <w:t>e Construction), Yves-Marie Maurer (Collectif d’Architectes), Bernard Menguy (Collectif d’Architectes), Cécile Mescam (Onzième étage), Laurent Molez (INSA), Gérard Niay (ACCROTERRE), Arnaud Perrot (UBS), Marie-Laure Picard (ENSAB), Philippe Pou</w:t>
      </w:r>
      <w:r>
        <w:rPr>
          <w:rFonts w:asciiTheme="majorHAnsi" w:hAnsiTheme="majorHAnsi" w:cs="Adobe Hebrew"/>
          <w:sz w:val="20"/>
          <w:szCs w:val="20"/>
        </w:rPr>
        <w:t>l</w:t>
      </w:r>
      <w:r w:rsidRPr="005A449B">
        <w:rPr>
          <w:rFonts w:asciiTheme="majorHAnsi" w:hAnsiTheme="majorHAnsi" w:cs="Adobe Hebrew"/>
          <w:sz w:val="20"/>
          <w:szCs w:val="20"/>
        </w:rPr>
        <w:t>lain (GEM), Gladys Poullain (ACCROTERRE), Sylvie Pretot (LGCGM, INSA), Maryvonne Rigourd (Collectif d’Architectes), Philippe Rius (B</w:t>
      </w:r>
      <w:r>
        <w:rPr>
          <w:rFonts w:asciiTheme="majorHAnsi" w:hAnsiTheme="majorHAnsi" w:cs="Adobe Hebrew"/>
          <w:sz w:val="20"/>
          <w:szCs w:val="20"/>
        </w:rPr>
        <w:t>u</w:t>
      </w:r>
      <w:r w:rsidRPr="005A449B">
        <w:rPr>
          <w:rFonts w:asciiTheme="majorHAnsi" w:hAnsiTheme="majorHAnsi" w:cs="Adobe Hebrew"/>
          <w:sz w:val="20"/>
          <w:szCs w:val="20"/>
        </w:rPr>
        <w:t>reau de contrôle), Anna Robert (AC</w:t>
      </w:r>
      <w:r>
        <w:rPr>
          <w:rFonts w:asciiTheme="majorHAnsi" w:hAnsiTheme="majorHAnsi" w:cs="Adobe Hebrew"/>
          <w:sz w:val="20"/>
          <w:szCs w:val="20"/>
        </w:rPr>
        <w:t>CROTERRE), Maxime Robin (</w:t>
      </w:r>
      <w:r w:rsidRPr="005A449B">
        <w:rPr>
          <w:rFonts w:asciiTheme="majorHAnsi" w:hAnsiTheme="majorHAnsi" w:cs="Adobe Hebrew"/>
          <w:sz w:val="20"/>
          <w:szCs w:val="20"/>
        </w:rPr>
        <w:t>Team Solar Bretagne), Marie-Pierre Rouger (</w:t>
      </w:r>
      <w:r>
        <w:rPr>
          <w:rFonts w:asciiTheme="majorHAnsi" w:hAnsiTheme="majorHAnsi" w:cs="Adobe Hebrew"/>
          <w:sz w:val="20"/>
          <w:szCs w:val="20"/>
        </w:rPr>
        <w:t>Accroterre</w:t>
      </w:r>
      <w:r w:rsidRPr="005A449B">
        <w:rPr>
          <w:rFonts w:asciiTheme="majorHAnsi" w:hAnsiTheme="majorHAnsi" w:cs="Adobe Hebrew"/>
          <w:sz w:val="20"/>
          <w:szCs w:val="20"/>
        </w:rPr>
        <w:t xml:space="preserve">), André Sauvage </w:t>
      </w:r>
      <w:r>
        <w:rPr>
          <w:rFonts w:asciiTheme="majorHAnsi" w:hAnsiTheme="majorHAnsi" w:cs="Adobe Hebrew"/>
          <w:sz w:val="20"/>
          <w:szCs w:val="20"/>
        </w:rPr>
        <w:t>(ACCROTERRE), Vincent Souquet (</w:t>
      </w:r>
      <w:r w:rsidRPr="005A449B">
        <w:rPr>
          <w:rFonts w:asciiTheme="majorHAnsi" w:hAnsiTheme="majorHAnsi" w:cs="Adobe Hebrew"/>
          <w:sz w:val="20"/>
          <w:szCs w:val="20"/>
        </w:rPr>
        <w:t>Archipel Habitat), Nicolas Thelys (MSHB), Michèle T’Kint (U-Team), Nathalie Travers (</w:t>
      </w:r>
      <w:r>
        <w:rPr>
          <w:rFonts w:asciiTheme="majorHAnsi" w:hAnsiTheme="majorHAnsi" w:cs="Adobe Hebrew"/>
          <w:sz w:val="20"/>
          <w:szCs w:val="20"/>
        </w:rPr>
        <w:t>Au bout du plongeoir), Vincent V</w:t>
      </w:r>
      <w:r w:rsidRPr="005A449B">
        <w:rPr>
          <w:rFonts w:asciiTheme="majorHAnsi" w:hAnsiTheme="majorHAnsi" w:cs="Adobe Hebrew"/>
          <w:sz w:val="20"/>
          <w:szCs w:val="20"/>
        </w:rPr>
        <w:t>erlaine (Archipel Habitat), Victor Villain (ENTPE).</w:t>
      </w:r>
    </w:p>
    <w:p w14:paraId="47C34866" w14:textId="77777777" w:rsidR="000A01F7" w:rsidRPr="005A449B" w:rsidRDefault="000A01F7" w:rsidP="000A01F7">
      <w:pPr>
        <w:jc w:val="both"/>
        <w:rPr>
          <w:rFonts w:asciiTheme="majorHAnsi" w:hAnsiTheme="majorHAnsi" w:cs="Adobe Hebrew"/>
          <w:sz w:val="20"/>
          <w:szCs w:val="20"/>
        </w:rPr>
      </w:pPr>
    </w:p>
    <w:p w14:paraId="29BD5696" w14:textId="77777777" w:rsidR="000A01F7" w:rsidRPr="005A449B" w:rsidRDefault="000A01F7" w:rsidP="000A01F7">
      <w:pPr>
        <w:jc w:val="both"/>
        <w:rPr>
          <w:rFonts w:asciiTheme="majorHAnsi" w:hAnsiTheme="majorHAnsi" w:cs="Adobe Hebrew"/>
          <w:sz w:val="20"/>
          <w:szCs w:val="20"/>
        </w:rPr>
      </w:pPr>
      <w:r w:rsidRPr="005A449B">
        <w:rPr>
          <w:rFonts w:asciiTheme="majorHAnsi" w:hAnsiTheme="majorHAnsi" w:cs="Adobe Hebrew"/>
          <w:sz w:val="20"/>
          <w:szCs w:val="20"/>
        </w:rPr>
        <w:t>Excusés : Didier Favreau (Université Rennes 2), Marion Hohlfeld (Université Rennes 2)</w:t>
      </w:r>
      <w:r>
        <w:rPr>
          <w:rFonts w:asciiTheme="majorHAnsi" w:hAnsiTheme="majorHAnsi" w:cs="Adobe Hebrew"/>
          <w:sz w:val="20"/>
          <w:szCs w:val="20"/>
        </w:rPr>
        <w:t xml:space="preserve">, </w:t>
      </w:r>
      <w:r w:rsidRPr="005A449B">
        <w:rPr>
          <w:rFonts w:asciiTheme="majorHAnsi" w:hAnsiTheme="majorHAnsi" w:cs="Adobe Hebrew"/>
          <w:sz w:val="20"/>
          <w:szCs w:val="20"/>
        </w:rPr>
        <w:t>Dominique Ramard (Conseil Régional de Bretagne)</w:t>
      </w:r>
      <w:r>
        <w:rPr>
          <w:rFonts w:asciiTheme="majorHAnsi" w:hAnsiTheme="majorHAnsi" w:cs="Adobe Hebrew"/>
          <w:sz w:val="20"/>
          <w:szCs w:val="20"/>
        </w:rPr>
        <w:t>,</w:t>
      </w:r>
      <w:r w:rsidRPr="004A612F">
        <w:rPr>
          <w:rFonts w:asciiTheme="majorHAnsi" w:hAnsiTheme="majorHAnsi" w:cs="Adobe Hebrew"/>
          <w:sz w:val="20"/>
          <w:szCs w:val="20"/>
        </w:rPr>
        <w:t xml:space="preserve"> </w:t>
      </w:r>
      <w:r w:rsidRPr="005A449B">
        <w:rPr>
          <w:rFonts w:asciiTheme="majorHAnsi" w:hAnsiTheme="majorHAnsi" w:cs="Adobe Hebrew"/>
          <w:sz w:val="20"/>
          <w:szCs w:val="20"/>
        </w:rPr>
        <w:t>Flavien Sorette (Université Rennes 2)</w:t>
      </w:r>
    </w:p>
    <w:p w14:paraId="5FAF70B0" w14:textId="77777777" w:rsidR="000A01F7" w:rsidRPr="005A449B" w:rsidRDefault="000A01F7" w:rsidP="000A01F7">
      <w:pPr>
        <w:pBdr>
          <w:bottom w:val="single" w:sz="4" w:space="1" w:color="auto"/>
        </w:pBdr>
        <w:jc w:val="both"/>
        <w:rPr>
          <w:rFonts w:asciiTheme="majorHAnsi" w:hAnsiTheme="majorHAnsi" w:cs="Adobe Hebrew"/>
          <w:sz w:val="20"/>
          <w:szCs w:val="20"/>
        </w:rPr>
      </w:pPr>
    </w:p>
    <w:p w14:paraId="6882F29E" w14:textId="77777777" w:rsidR="000A01F7" w:rsidRDefault="000A01F7" w:rsidP="000A01F7">
      <w:pPr>
        <w:jc w:val="both"/>
        <w:rPr>
          <w:rFonts w:asciiTheme="majorHAnsi" w:hAnsiTheme="majorHAnsi" w:cs="Adobe Hebrew"/>
          <w:sz w:val="20"/>
          <w:szCs w:val="20"/>
        </w:rPr>
      </w:pPr>
    </w:p>
    <w:p w14:paraId="02A279B5" w14:textId="77777777" w:rsidR="000A01F7" w:rsidRDefault="000A01F7" w:rsidP="000A01F7">
      <w:pPr>
        <w:jc w:val="both"/>
        <w:rPr>
          <w:rFonts w:asciiTheme="majorHAnsi" w:hAnsiTheme="majorHAnsi" w:cs="Adobe Hebrew"/>
          <w:color w:val="B68058"/>
          <w:sz w:val="28"/>
          <w:szCs w:val="28"/>
        </w:rPr>
      </w:pPr>
      <w:r>
        <w:rPr>
          <w:rFonts w:asciiTheme="majorHAnsi" w:hAnsiTheme="majorHAnsi" w:cs="Adobe Hebrew"/>
          <w:color w:val="B68058"/>
          <w:sz w:val="28"/>
          <w:szCs w:val="28"/>
        </w:rPr>
        <w:t>Déroulé :</w:t>
      </w:r>
    </w:p>
    <w:p w14:paraId="2E23D438" w14:textId="77777777" w:rsidR="000A01F7" w:rsidRDefault="000A01F7" w:rsidP="000A01F7">
      <w:pPr>
        <w:jc w:val="both"/>
        <w:rPr>
          <w:rFonts w:asciiTheme="majorHAnsi" w:hAnsiTheme="majorHAnsi" w:cs="Adobe Hebrew"/>
          <w:color w:val="B68058"/>
          <w:sz w:val="28"/>
          <w:szCs w:val="28"/>
        </w:rPr>
      </w:pPr>
    </w:p>
    <w:p w14:paraId="2F913C6B" w14:textId="77777777" w:rsidR="000A01F7" w:rsidRPr="005A449B" w:rsidRDefault="000A01F7" w:rsidP="000A01F7">
      <w:pPr>
        <w:pStyle w:val="Paragraphedeliste"/>
        <w:numPr>
          <w:ilvl w:val="0"/>
          <w:numId w:val="6"/>
        </w:numPr>
        <w:jc w:val="both"/>
        <w:rPr>
          <w:rFonts w:asciiTheme="majorHAnsi" w:hAnsiTheme="majorHAnsi" w:cs="Adobe Hebrew"/>
          <w:sz w:val="20"/>
          <w:szCs w:val="20"/>
        </w:rPr>
      </w:pPr>
      <w:r w:rsidRPr="005A449B">
        <w:rPr>
          <w:rFonts w:asciiTheme="majorHAnsi" w:hAnsiTheme="majorHAnsi" w:cs="Adobe Hebrew"/>
          <w:sz w:val="20"/>
          <w:szCs w:val="20"/>
        </w:rPr>
        <w:t>Faire connaissance et échanger sur le matériau</w:t>
      </w:r>
    </w:p>
    <w:p w14:paraId="71C797B4" w14:textId="77777777" w:rsidR="000A01F7" w:rsidRPr="005A449B" w:rsidRDefault="000A01F7" w:rsidP="000A01F7">
      <w:pPr>
        <w:pStyle w:val="Paragraphedeliste"/>
        <w:numPr>
          <w:ilvl w:val="0"/>
          <w:numId w:val="6"/>
        </w:numPr>
        <w:jc w:val="both"/>
        <w:rPr>
          <w:rFonts w:asciiTheme="majorHAnsi" w:hAnsiTheme="majorHAnsi" w:cs="Adobe Hebrew"/>
          <w:sz w:val="20"/>
          <w:szCs w:val="20"/>
        </w:rPr>
      </w:pPr>
      <w:r w:rsidRPr="005A449B">
        <w:rPr>
          <w:rFonts w:asciiTheme="majorHAnsi" w:hAnsiTheme="majorHAnsi" w:cs="Adobe Hebrew"/>
          <w:sz w:val="20"/>
          <w:szCs w:val="20"/>
        </w:rPr>
        <w:t>Présenter la démarche et la discuter</w:t>
      </w:r>
    </w:p>
    <w:p w14:paraId="1113D57F" w14:textId="77777777" w:rsidR="000A01F7" w:rsidRPr="005A449B" w:rsidRDefault="000A01F7" w:rsidP="000A01F7">
      <w:pPr>
        <w:pStyle w:val="Paragraphedeliste"/>
        <w:numPr>
          <w:ilvl w:val="0"/>
          <w:numId w:val="6"/>
        </w:numPr>
        <w:jc w:val="both"/>
        <w:rPr>
          <w:rFonts w:asciiTheme="majorHAnsi" w:hAnsiTheme="majorHAnsi" w:cs="Adobe Hebrew"/>
          <w:sz w:val="20"/>
          <w:szCs w:val="20"/>
        </w:rPr>
      </w:pPr>
      <w:r w:rsidRPr="005A449B">
        <w:rPr>
          <w:rFonts w:asciiTheme="majorHAnsi" w:hAnsiTheme="majorHAnsi" w:cs="Adobe Hebrew"/>
          <w:sz w:val="20"/>
          <w:szCs w:val="20"/>
        </w:rPr>
        <w:t xml:space="preserve">Présenter les propositions et </w:t>
      </w:r>
      <w:r>
        <w:rPr>
          <w:rFonts w:asciiTheme="majorHAnsi" w:hAnsiTheme="majorHAnsi" w:cs="Adobe Hebrew"/>
          <w:sz w:val="20"/>
          <w:szCs w:val="20"/>
        </w:rPr>
        <w:t xml:space="preserve">les </w:t>
      </w:r>
      <w:r w:rsidRPr="005A449B">
        <w:rPr>
          <w:rFonts w:asciiTheme="majorHAnsi" w:hAnsiTheme="majorHAnsi" w:cs="Adobe Hebrew"/>
          <w:sz w:val="20"/>
          <w:szCs w:val="20"/>
        </w:rPr>
        <w:t>contributions à l’AMI</w:t>
      </w:r>
    </w:p>
    <w:p w14:paraId="40F21B6A" w14:textId="77777777" w:rsidR="000A01F7" w:rsidRPr="005A449B" w:rsidRDefault="000A01F7" w:rsidP="000A01F7">
      <w:pPr>
        <w:pStyle w:val="Paragraphedeliste"/>
        <w:numPr>
          <w:ilvl w:val="0"/>
          <w:numId w:val="6"/>
        </w:numPr>
        <w:jc w:val="both"/>
        <w:rPr>
          <w:rFonts w:asciiTheme="majorHAnsi" w:hAnsiTheme="majorHAnsi" w:cs="Adobe Hebrew"/>
          <w:sz w:val="20"/>
          <w:szCs w:val="20"/>
        </w:rPr>
      </w:pPr>
      <w:r>
        <w:rPr>
          <w:rFonts w:asciiTheme="majorHAnsi" w:hAnsiTheme="majorHAnsi" w:cs="Adobe Hebrew"/>
          <w:sz w:val="20"/>
          <w:szCs w:val="20"/>
        </w:rPr>
        <w:t>S’organiser pour la suite</w:t>
      </w:r>
    </w:p>
    <w:p w14:paraId="231286C7" w14:textId="77777777" w:rsidR="000A01F7" w:rsidRDefault="000A01F7" w:rsidP="000A01F7">
      <w:pPr>
        <w:jc w:val="both"/>
        <w:rPr>
          <w:rFonts w:asciiTheme="majorHAnsi" w:hAnsiTheme="majorHAnsi" w:cs="Adobe Hebrew"/>
          <w:color w:val="B68058"/>
          <w:sz w:val="28"/>
          <w:szCs w:val="28"/>
        </w:rPr>
      </w:pPr>
    </w:p>
    <w:p w14:paraId="18C94EE5" w14:textId="77777777" w:rsidR="000A01F7" w:rsidRPr="003F79F6" w:rsidRDefault="000A01F7" w:rsidP="000A01F7">
      <w:pPr>
        <w:pStyle w:val="Paragraphedeliste"/>
        <w:numPr>
          <w:ilvl w:val="0"/>
          <w:numId w:val="11"/>
        </w:numPr>
        <w:jc w:val="both"/>
        <w:rPr>
          <w:rFonts w:asciiTheme="majorHAnsi" w:hAnsiTheme="majorHAnsi" w:cs="Adobe Hebrew"/>
          <w:color w:val="B68058"/>
          <w:sz w:val="28"/>
          <w:szCs w:val="28"/>
        </w:rPr>
      </w:pPr>
      <w:r w:rsidRPr="00AA29CD">
        <w:rPr>
          <w:rFonts w:asciiTheme="majorHAnsi" w:hAnsiTheme="majorHAnsi" w:cs="Adobe Hebrew"/>
          <w:color w:val="B68058"/>
          <w:sz w:val="28"/>
          <w:szCs w:val="28"/>
        </w:rPr>
        <w:t>Lancement</w:t>
      </w:r>
      <w:r w:rsidRPr="003F79F6">
        <w:rPr>
          <w:rFonts w:asciiTheme="majorHAnsi" w:hAnsiTheme="majorHAnsi" w:cs="Adobe Hebrew"/>
          <w:color w:val="B68058"/>
          <w:sz w:val="28"/>
          <w:szCs w:val="28"/>
        </w:rPr>
        <w:t xml:space="preserve"> du séminaire :</w:t>
      </w:r>
    </w:p>
    <w:p w14:paraId="13D58FED" w14:textId="77777777" w:rsidR="000A01F7" w:rsidRPr="005A449B" w:rsidRDefault="000A01F7" w:rsidP="000A01F7">
      <w:pPr>
        <w:jc w:val="both"/>
        <w:rPr>
          <w:rFonts w:asciiTheme="majorHAnsi" w:hAnsiTheme="majorHAnsi" w:cs="Adobe Hebrew"/>
          <w:sz w:val="20"/>
          <w:szCs w:val="20"/>
        </w:rPr>
      </w:pPr>
    </w:p>
    <w:p w14:paraId="02FF40FB" w14:textId="0250AC0E" w:rsidR="000A01F7" w:rsidRDefault="00262D0E" w:rsidP="000A01F7">
      <w:pPr>
        <w:jc w:val="both"/>
        <w:rPr>
          <w:rFonts w:asciiTheme="majorHAnsi" w:hAnsiTheme="majorHAnsi"/>
          <w:sz w:val="20"/>
          <w:szCs w:val="20"/>
        </w:rPr>
      </w:pPr>
      <w:r>
        <w:rPr>
          <w:rFonts w:asciiTheme="majorHAnsi" w:hAnsiTheme="majorHAnsi"/>
          <w:sz w:val="20"/>
          <w:szCs w:val="20"/>
        </w:rPr>
        <w:t xml:space="preserve">Catherine Guy : </w:t>
      </w:r>
      <w:r w:rsidR="000A01F7">
        <w:rPr>
          <w:rFonts w:asciiTheme="majorHAnsi" w:hAnsiTheme="majorHAnsi"/>
          <w:sz w:val="20"/>
          <w:szCs w:val="20"/>
        </w:rPr>
        <w:t xml:space="preserve">L’IAUR est un Groupement d’Intérêt Scientifique dont les membres fondateurs sont l’École Nationale Supérieure d’Architecture de Bretagne, l’Institut Nationale des Sciences Appliquées Rennes, Sciences Po Rennes et l’Université Rennes 2, porteur du GIS. </w:t>
      </w:r>
      <w:r w:rsidR="00AD2B8B">
        <w:rPr>
          <w:rFonts w:asciiTheme="majorHAnsi" w:hAnsiTheme="majorHAnsi"/>
          <w:sz w:val="20"/>
          <w:szCs w:val="20"/>
        </w:rPr>
        <w:t xml:space="preserve">Au cours des années précédentes, plusieurs cycles de recherche ont eu lieu : d’une part sur la recherche concernant la participation citoyenne dans les projets d’aménagement et d’urbanisme, et d’autre part sur la transition énergétique sur des territoires diversifiés. </w:t>
      </w:r>
      <w:r w:rsidR="000A01F7">
        <w:rPr>
          <w:rFonts w:asciiTheme="majorHAnsi" w:hAnsiTheme="majorHAnsi"/>
          <w:sz w:val="20"/>
          <w:szCs w:val="20"/>
        </w:rPr>
        <w:t>Cette expérience s’inscrit dans la mission initiale souhaitée par les établissements d’enseignement supérieur qui est de développer la recherche en aménagement et urbanisme. Dans ce programme, l</w:t>
      </w:r>
      <w:r w:rsidR="000A01F7" w:rsidRPr="005A449B">
        <w:rPr>
          <w:rFonts w:asciiTheme="majorHAnsi" w:hAnsiTheme="majorHAnsi"/>
          <w:sz w:val="20"/>
          <w:szCs w:val="20"/>
        </w:rPr>
        <w:t xml:space="preserve">’objectif est bien d’opérer pour une transition énergétique </w:t>
      </w:r>
      <w:r w:rsidR="000A01F7">
        <w:rPr>
          <w:rFonts w:asciiTheme="majorHAnsi" w:hAnsiTheme="majorHAnsi"/>
          <w:sz w:val="20"/>
          <w:szCs w:val="20"/>
        </w:rPr>
        <w:t>à partir de</w:t>
      </w:r>
      <w:r w:rsidR="000A01F7" w:rsidRPr="005A449B">
        <w:rPr>
          <w:rFonts w:asciiTheme="majorHAnsi" w:hAnsiTheme="majorHAnsi"/>
          <w:sz w:val="20"/>
          <w:szCs w:val="20"/>
        </w:rPr>
        <w:t xml:space="preserve"> l’objet de recherche </w:t>
      </w:r>
      <w:r w:rsidR="000A01F7">
        <w:rPr>
          <w:rFonts w:asciiTheme="majorHAnsi" w:hAnsiTheme="majorHAnsi"/>
          <w:sz w:val="20"/>
          <w:szCs w:val="20"/>
        </w:rPr>
        <w:t>de la t</w:t>
      </w:r>
      <w:r w:rsidR="000A01F7" w:rsidRPr="005A449B">
        <w:rPr>
          <w:rFonts w:asciiTheme="majorHAnsi" w:hAnsiTheme="majorHAnsi"/>
          <w:sz w:val="20"/>
          <w:szCs w:val="20"/>
        </w:rPr>
        <w:t xml:space="preserve">erre crue, </w:t>
      </w:r>
      <w:r w:rsidR="000A01F7">
        <w:rPr>
          <w:rFonts w:asciiTheme="majorHAnsi" w:hAnsiTheme="majorHAnsi"/>
          <w:sz w:val="20"/>
          <w:szCs w:val="20"/>
        </w:rPr>
        <w:t xml:space="preserve">et ce </w:t>
      </w:r>
      <w:r w:rsidR="000A01F7" w:rsidRPr="005A449B">
        <w:rPr>
          <w:rFonts w:asciiTheme="majorHAnsi" w:hAnsiTheme="majorHAnsi"/>
          <w:sz w:val="20"/>
          <w:szCs w:val="20"/>
        </w:rPr>
        <w:t xml:space="preserve">pour trois ans. </w:t>
      </w:r>
    </w:p>
    <w:p w14:paraId="156C9469" w14:textId="77777777" w:rsidR="000A01F7" w:rsidRPr="005A449B" w:rsidRDefault="000A01F7" w:rsidP="000A01F7">
      <w:pPr>
        <w:jc w:val="both"/>
        <w:rPr>
          <w:rFonts w:asciiTheme="majorHAnsi" w:hAnsiTheme="majorHAnsi"/>
          <w:sz w:val="20"/>
          <w:szCs w:val="20"/>
        </w:rPr>
      </w:pPr>
    </w:p>
    <w:p w14:paraId="01862E9B" w14:textId="77777777" w:rsidR="000A01F7" w:rsidRDefault="00262D0E" w:rsidP="000A01F7">
      <w:pPr>
        <w:jc w:val="both"/>
        <w:rPr>
          <w:rFonts w:asciiTheme="majorHAnsi" w:hAnsiTheme="majorHAnsi"/>
          <w:sz w:val="20"/>
          <w:szCs w:val="20"/>
        </w:rPr>
      </w:pPr>
      <w:r>
        <w:rPr>
          <w:rFonts w:asciiTheme="majorHAnsi" w:hAnsiTheme="majorHAnsi"/>
          <w:sz w:val="20"/>
          <w:szCs w:val="20"/>
        </w:rPr>
        <w:t xml:space="preserve">Christian Le Bart : Ce projet </w:t>
      </w:r>
      <w:r w:rsidR="000A01F7" w:rsidRPr="005A449B">
        <w:rPr>
          <w:rFonts w:asciiTheme="majorHAnsi" w:hAnsiTheme="majorHAnsi"/>
          <w:sz w:val="20"/>
          <w:szCs w:val="20"/>
        </w:rPr>
        <w:t>s’inscrit dans la philosophie de la M</w:t>
      </w:r>
      <w:r w:rsidR="000A01F7">
        <w:rPr>
          <w:rFonts w:asciiTheme="majorHAnsi" w:hAnsiTheme="majorHAnsi"/>
          <w:sz w:val="20"/>
          <w:szCs w:val="20"/>
        </w:rPr>
        <w:t xml:space="preserve">aison des </w:t>
      </w:r>
      <w:r w:rsidR="000A01F7" w:rsidRPr="005A449B">
        <w:rPr>
          <w:rFonts w:asciiTheme="majorHAnsi" w:hAnsiTheme="majorHAnsi"/>
          <w:sz w:val="20"/>
          <w:szCs w:val="20"/>
        </w:rPr>
        <w:t>S</w:t>
      </w:r>
      <w:r w:rsidR="000A01F7">
        <w:rPr>
          <w:rFonts w:asciiTheme="majorHAnsi" w:hAnsiTheme="majorHAnsi"/>
          <w:sz w:val="20"/>
          <w:szCs w:val="20"/>
        </w:rPr>
        <w:t>ciences de l’</w:t>
      </w:r>
      <w:r w:rsidR="000A01F7" w:rsidRPr="005A449B">
        <w:rPr>
          <w:rFonts w:asciiTheme="majorHAnsi" w:hAnsiTheme="majorHAnsi"/>
          <w:sz w:val="20"/>
          <w:szCs w:val="20"/>
        </w:rPr>
        <w:t>H</w:t>
      </w:r>
      <w:r w:rsidR="000A01F7">
        <w:rPr>
          <w:rFonts w:asciiTheme="majorHAnsi" w:hAnsiTheme="majorHAnsi"/>
          <w:sz w:val="20"/>
          <w:szCs w:val="20"/>
        </w:rPr>
        <w:t>omme</w:t>
      </w:r>
      <w:r w:rsidR="000A01F7" w:rsidRPr="005A449B">
        <w:rPr>
          <w:rFonts w:asciiTheme="majorHAnsi" w:hAnsiTheme="majorHAnsi"/>
          <w:sz w:val="20"/>
          <w:szCs w:val="20"/>
        </w:rPr>
        <w:t xml:space="preserve">. Le monde </w:t>
      </w:r>
      <w:r w:rsidR="000A01F7">
        <w:rPr>
          <w:rFonts w:asciiTheme="majorHAnsi" w:hAnsiTheme="majorHAnsi"/>
          <w:sz w:val="20"/>
          <w:szCs w:val="20"/>
        </w:rPr>
        <w:t xml:space="preserve">de la recherche en </w:t>
      </w:r>
      <w:r w:rsidR="000A01F7" w:rsidRPr="005A449B">
        <w:rPr>
          <w:rFonts w:asciiTheme="majorHAnsi" w:hAnsiTheme="majorHAnsi"/>
          <w:sz w:val="20"/>
          <w:szCs w:val="20"/>
        </w:rPr>
        <w:t>sciences humain</w:t>
      </w:r>
      <w:r w:rsidR="000A01F7">
        <w:rPr>
          <w:rFonts w:asciiTheme="majorHAnsi" w:hAnsiTheme="majorHAnsi"/>
          <w:sz w:val="20"/>
          <w:szCs w:val="20"/>
        </w:rPr>
        <w:t xml:space="preserve">es et sociales a historiquement des faiblesses </w:t>
      </w:r>
      <w:r>
        <w:rPr>
          <w:rFonts w:asciiTheme="majorHAnsi" w:hAnsiTheme="majorHAnsi"/>
          <w:sz w:val="20"/>
          <w:szCs w:val="20"/>
        </w:rPr>
        <w:t>(</w:t>
      </w:r>
      <w:r w:rsidR="000A01F7" w:rsidRPr="005A449B">
        <w:rPr>
          <w:rFonts w:asciiTheme="majorHAnsi" w:hAnsiTheme="majorHAnsi"/>
          <w:sz w:val="20"/>
          <w:szCs w:val="20"/>
        </w:rPr>
        <w:t xml:space="preserve">logique de </w:t>
      </w:r>
      <w:r w:rsidR="000A01F7">
        <w:rPr>
          <w:rFonts w:asciiTheme="majorHAnsi" w:hAnsiTheme="majorHAnsi"/>
          <w:sz w:val="20"/>
          <w:szCs w:val="20"/>
        </w:rPr>
        <w:t>discipline</w:t>
      </w:r>
      <w:r>
        <w:rPr>
          <w:rFonts w:asciiTheme="majorHAnsi" w:hAnsiTheme="majorHAnsi"/>
          <w:sz w:val="20"/>
          <w:szCs w:val="20"/>
        </w:rPr>
        <w:t>) et elle</w:t>
      </w:r>
      <w:r w:rsidR="000A01F7">
        <w:rPr>
          <w:rFonts w:asciiTheme="majorHAnsi" w:hAnsiTheme="majorHAnsi"/>
          <w:sz w:val="20"/>
          <w:szCs w:val="20"/>
        </w:rPr>
        <w:t xml:space="preserve"> a pour mission d’accompagner les projets </w:t>
      </w:r>
      <w:r>
        <w:rPr>
          <w:rFonts w:asciiTheme="majorHAnsi" w:hAnsiTheme="majorHAnsi"/>
          <w:sz w:val="20"/>
          <w:szCs w:val="20"/>
        </w:rPr>
        <w:t>interdisciplinaires</w:t>
      </w:r>
      <w:r w:rsidR="000A01F7">
        <w:rPr>
          <w:rFonts w:asciiTheme="majorHAnsi" w:hAnsiTheme="majorHAnsi"/>
          <w:sz w:val="20"/>
          <w:szCs w:val="20"/>
        </w:rPr>
        <w:t>. Une autre de ses missions est l’ouverture sur les acteurs et la société, d’être attentif</w:t>
      </w:r>
      <w:r w:rsidR="000A01F7" w:rsidRPr="005A449B">
        <w:rPr>
          <w:rFonts w:asciiTheme="majorHAnsi" w:hAnsiTheme="majorHAnsi"/>
          <w:sz w:val="20"/>
          <w:szCs w:val="20"/>
        </w:rPr>
        <w:t xml:space="preserve"> aux attentes sociales</w:t>
      </w:r>
      <w:r w:rsidR="000A01F7">
        <w:rPr>
          <w:rFonts w:asciiTheme="majorHAnsi" w:hAnsiTheme="majorHAnsi"/>
          <w:sz w:val="20"/>
          <w:szCs w:val="20"/>
        </w:rPr>
        <w:t>, d’être capable d’ouvrir la recherche</w:t>
      </w:r>
      <w:r w:rsidR="000A01F7" w:rsidRPr="005A449B">
        <w:rPr>
          <w:rFonts w:asciiTheme="majorHAnsi" w:hAnsiTheme="majorHAnsi"/>
          <w:sz w:val="20"/>
          <w:szCs w:val="20"/>
        </w:rPr>
        <w:t xml:space="preserve"> </w:t>
      </w:r>
      <w:r w:rsidR="000A01F7">
        <w:rPr>
          <w:rFonts w:asciiTheme="majorHAnsi" w:hAnsiTheme="majorHAnsi"/>
          <w:sz w:val="20"/>
          <w:szCs w:val="20"/>
        </w:rPr>
        <w:t>à des</w:t>
      </w:r>
      <w:r w:rsidR="000A01F7" w:rsidRPr="005A449B">
        <w:rPr>
          <w:rFonts w:asciiTheme="majorHAnsi" w:hAnsiTheme="majorHAnsi"/>
          <w:sz w:val="20"/>
          <w:szCs w:val="20"/>
        </w:rPr>
        <w:t xml:space="preserve"> partenariats</w:t>
      </w:r>
      <w:r w:rsidR="000A01F7">
        <w:rPr>
          <w:rFonts w:asciiTheme="majorHAnsi" w:hAnsiTheme="majorHAnsi"/>
          <w:sz w:val="20"/>
          <w:szCs w:val="20"/>
        </w:rPr>
        <w:t>, des réflexions et animations collectives</w:t>
      </w:r>
      <w:r w:rsidR="000A01F7" w:rsidRPr="005A449B">
        <w:rPr>
          <w:rFonts w:asciiTheme="majorHAnsi" w:hAnsiTheme="majorHAnsi"/>
          <w:sz w:val="20"/>
          <w:szCs w:val="20"/>
        </w:rPr>
        <w:t xml:space="preserve">. </w:t>
      </w:r>
      <w:r w:rsidR="000A01F7">
        <w:rPr>
          <w:rFonts w:asciiTheme="majorHAnsi" w:hAnsiTheme="majorHAnsi"/>
          <w:sz w:val="20"/>
          <w:szCs w:val="20"/>
        </w:rPr>
        <w:t>Elle</w:t>
      </w:r>
      <w:r w:rsidR="000A01F7" w:rsidRPr="005A449B">
        <w:rPr>
          <w:rFonts w:asciiTheme="majorHAnsi" w:hAnsiTheme="majorHAnsi"/>
          <w:sz w:val="20"/>
          <w:szCs w:val="20"/>
        </w:rPr>
        <w:t xml:space="preserve"> peut accompagner</w:t>
      </w:r>
      <w:r w:rsidR="000A01F7">
        <w:rPr>
          <w:rFonts w:asciiTheme="majorHAnsi" w:hAnsiTheme="majorHAnsi"/>
          <w:sz w:val="20"/>
          <w:szCs w:val="20"/>
        </w:rPr>
        <w:t xml:space="preserve"> ce projet</w:t>
      </w:r>
      <w:r>
        <w:rPr>
          <w:rFonts w:asciiTheme="majorHAnsi" w:hAnsiTheme="majorHAnsi"/>
          <w:sz w:val="20"/>
          <w:szCs w:val="20"/>
        </w:rPr>
        <w:t xml:space="preserve"> en</w:t>
      </w:r>
      <w:r w:rsidR="000A01F7">
        <w:rPr>
          <w:rFonts w:asciiTheme="majorHAnsi" w:hAnsiTheme="majorHAnsi"/>
          <w:sz w:val="20"/>
          <w:szCs w:val="20"/>
        </w:rPr>
        <w:t xml:space="preserve">: </w:t>
      </w:r>
      <w:r>
        <w:rPr>
          <w:rFonts w:asciiTheme="majorHAnsi" w:hAnsiTheme="majorHAnsi"/>
          <w:sz w:val="20"/>
          <w:szCs w:val="20"/>
        </w:rPr>
        <w:t>mobilisant</w:t>
      </w:r>
      <w:r w:rsidR="000A01F7" w:rsidRPr="005A449B">
        <w:rPr>
          <w:rFonts w:asciiTheme="majorHAnsi" w:hAnsiTheme="majorHAnsi"/>
          <w:sz w:val="20"/>
          <w:szCs w:val="20"/>
        </w:rPr>
        <w:t xml:space="preserve"> le réseau, </w:t>
      </w:r>
      <w:r>
        <w:rPr>
          <w:rFonts w:asciiTheme="majorHAnsi" w:hAnsiTheme="majorHAnsi"/>
          <w:sz w:val="20"/>
          <w:szCs w:val="20"/>
        </w:rPr>
        <w:t>finançant</w:t>
      </w:r>
      <w:r w:rsidR="000A01F7" w:rsidRPr="005A449B">
        <w:rPr>
          <w:rFonts w:asciiTheme="majorHAnsi" w:hAnsiTheme="majorHAnsi"/>
          <w:sz w:val="20"/>
          <w:szCs w:val="20"/>
        </w:rPr>
        <w:t xml:space="preserve"> </w:t>
      </w:r>
      <w:r w:rsidR="000A01F7">
        <w:rPr>
          <w:rFonts w:asciiTheme="majorHAnsi" w:hAnsiTheme="majorHAnsi"/>
          <w:sz w:val="20"/>
          <w:szCs w:val="20"/>
        </w:rPr>
        <w:t xml:space="preserve">potentiellement </w:t>
      </w:r>
      <w:r w:rsidR="000A01F7" w:rsidRPr="005A449B">
        <w:rPr>
          <w:rFonts w:asciiTheme="majorHAnsi" w:hAnsiTheme="majorHAnsi"/>
          <w:sz w:val="20"/>
          <w:szCs w:val="20"/>
        </w:rPr>
        <w:t>la recherche</w:t>
      </w:r>
      <w:r>
        <w:rPr>
          <w:rFonts w:asciiTheme="majorHAnsi" w:hAnsiTheme="majorHAnsi"/>
          <w:sz w:val="20"/>
          <w:szCs w:val="20"/>
        </w:rPr>
        <w:t>,</w:t>
      </w:r>
      <w:r w:rsidR="000A01F7" w:rsidRPr="005A449B">
        <w:rPr>
          <w:rFonts w:asciiTheme="majorHAnsi" w:hAnsiTheme="majorHAnsi"/>
          <w:sz w:val="20"/>
          <w:szCs w:val="20"/>
        </w:rPr>
        <w:t xml:space="preserve"> et </w:t>
      </w:r>
      <w:r>
        <w:rPr>
          <w:rFonts w:asciiTheme="majorHAnsi" w:hAnsiTheme="majorHAnsi"/>
          <w:sz w:val="20"/>
          <w:szCs w:val="20"/>
        </w:rPr>
        <w:t>en mettant</w:t>
      </w:r>
      <w:r w:rsidR="000A01F7" w:rsidRPr="005A449B">
        <w:rPr>
          <w:rFonts w:asciiTheme="majorHAnsi" w:hAnsiTheme="majorHAnsi"/>
          <w:sz w:val="20"/>
          <w:szCs w:val="20"/>
        </w:rPr>
        <w:t xml:space="preserve"> à disposition des ressources humaines</w:t>
      </w:r>
      <w:r w:rsidR="000A01F7">
        <w:rPr>
          <w:rFonts w:asciiTheme="majorHAnsi" w:hAnsiTheme="majorHAnsi"/>
          <w:sz w:val="20"/>
          <w:szCs w:val="20"/>
        </w:rPr>
        <w:t xml:space="preserve"> ou techniques (futurs locaux)</w:t>
      </w:r>
      <w:r w:rsidR="000A01F7" w:rsidRPr="005A449B">
        <w:rPr>
          <w:rFonts w:asciiTheme="majorHAnsi" w:hAnsiTheme="majorHAnsi"/>
          <w:sz w:val="20"/>
          <w:szCs w:val="20"/>
        </w:rPr>
        <w:t xml:space="preserve">. Ce projet pourra s’inscrire dans </w:t>
      </w:r>
      <w:r w:rsidR="000A01F7">
        <w:rPr>
          <w:rFonts w:asciiTheme="majorHAnsi" w:hAnsiTheme="majorHAnsi"/>
          <w:sz w:val="20"/>
          <w:szCs w:val="20"/>
        </w:rPr>
        <w:t xml:space="preserve">le </w:t>
      </w:r>
      <w:r w:rsidR="000A01F7" w:rsidRPr="00471BC5">
        <w:rPr>
          <w:rFonts w:asciiTheme="majorHAnsi" w:hAnsiTheme="majorHAnsi"/>
          <w:i/>
          <w:sz w:val="20"/>
          <w:szCs w:val="20"/>
        </w:rPr>
        <w:t>p</w:t>
      </w:r>
      <w:r w:rsidR="000A01F7" w:rsidRPr="006F7D3A">
        <w:rPr>
          <w:rFonts w:asciiTheme="majorHAnsi" w:hAnsiTheme="majorHAnsi"/>
          <w:i/>
          <w:sz w:val="20"/>
          <w:szCs w:val="20"/>
        </w:rPr>
        <w:t xml:space="preserve">ôle </w:t>
      </w:r>
      <w:r w:rsidR="000A01F7">
        <w:rPr>
          <w:rFonts w:asciiTheme="majorHAnsi" w:hAnsiTheme="majorHAnsi"/>
          <w:i/>
          <w:sz w:val="20"/>
          <w:szCs w:val="20"/>
        </w:rPr>
        <w:t>gouvernance dans les</w:t>
      </w:r>
      <w:r w:rsidR="000A01F7" w:rsidRPr="005A449B">
        <w:rPr>
          <w:rFonts w:asciiTheme="majorHAnsi" w:hAnsiTheme="majorHAnsi"/>
          <w:i/>
          <w:sz w:val="20"/>
          <w:szCs w:val="20"/>
        </w:rPr>
        <w:t xml:space="preserve"> inst</w:t>
      </w:r>
      <w:r w:rsidR="000A01F7">
        <w:rPr>
          <w:rFonts w:asciiTheme="majorHAnsi" w:hAnsiTheme="majorHAnsi"/>
          <w:i/>
          <w:sz w:val="20"/>
          <w:szCs w:val="20"/>
        </w:rPr>
        <w:t xml:space="preserve">itutions </w:t>
      </w:r>
      <w:r w:rsidR="000A01F7" w:rsidRPr="005A449B">
        <w:rPr>
          <w:rFonts w:asciiTheme="majorHAnsi" w:hAnsiTheme="majorHAnsi"/>
          <w:i/>
          <w:sz w:val="20"/>
          <w:szCs w:val="20"/>
        </w:rPr>
        <w:t>publiques et privées</w:t>
      </w:r>
      <w:r w:rsidR="000A01F7" w:rsidRPr="005A449B">
        <w:rPr>
          <w:rFonts w:asciiTheme="majorHAnsi" w:hAnsiTheme="majorHAnsi"/>
          <w:sz w:val="20"/>
          <w:szCs w:val="20"/>
        </w:rPr>
        <w:t xml:space="preserve">. </w:t>
      </w:r>
    </w:p>
    <w:p w14:paraId="13B6AC1B" w14:textId="77777777" w:rsidR="00262D0E" w:rsidRDefault="00262D0E" w:rsidP="000A01F7">
      <w:pPr>
        <w:jc w:val="both"/>
        <w:rPr>
          <w:rFonts w:asciiTheme="majorHAnsi" w:hAnsiTheme="majorHAnsi"/>
          <w:sz w:val="20"/>
          <w:szCs w:val="20"/>
        </w:rPr>
      </w:pPr>
      <w:r>
        <w:rPr>
          <w:rFonts w:asciiTheme="majorHAnsi" w:hAnsiTheme="majorHAnsi"/>
          <w:sz w:val="20"/>
          <w:szCs w:val="20"/>
        </w:rPr>
        <w:br w:type="page"/>
      </w:r>
    </w:p>
    <w:p w14:paraId="61F53956" w14:textId="77777777" w:rsidR="000A01F7" w:rsidRDefault="00262D0E" w:rsidP="000A01F7">
      <w:pPr>
        <w:jc w:val="both"/>
        <w:rPr>
          <w:rFonts w:asciiTheme="majorHAnsi" w:hAnsiTheme="majorHAnsi"/>
          <w:sz w:val="20"/>
          <w:szCs w:val="20"/>
        </w:rPr>
      </w:pPr>
      <w:r>
        <w:rPr>
          <w:rFonts w:asciiTheme="majorHAnsi" w:hAnsiTheme="majorHAnsi"/>
          <w:sz w:val="20"/>
          <w:szCs w:val="20"/>
        </w:rPr>
        <w:lastRenderedPageBreak/>
        <w:t xml:space="preserve">Gilbert Gaultier : </w:t>
      </w:r>
      <w:r w:rsidR="000A01F7">
        <w:rPr>
          <w:rFonts w:asciiTheme="majorHAnsi" w:hAnsiTheme="majorHAnsi"/>
          <w:sz w:val="20"/>
          <w:szCs w:val="20"/>
        </w:rPr>
        <w:t>Ce projet étant programmé sur</w:t>
      </w:r>
      <w:r w:rsidR="000A01F7" w:rsidRPr="005A449B">
        <w:rPr>
          <w:rFonts w:asciiTheme="majorHAnsi" w:hAnsiTheme="majorHAnsi"/>
          <w:sz w:val="20"/>
          <w:szCs w:val="20"/>
        </w:rPr>
        <w:t xml:space="preserve"> trois ans, il est important de travailler en confiance, tout en acceptant de décaler </w:t>
      </w:r>
      <w:r w:rsidR="000A01F7">
        <w:rPr>
          <w:rFonts w:asciiTheme="majorHAnsi" w:hAnsiTheme="majorHAnsi"/>
          <w:sz w:val="20"/>
          <w:szCs w:val="20"/>
        </w:rPr>
        <w:t xml:space="preserve">un peu </w:t>
      </w:r>
      <w:r w:rsidR="000A01F7" w:rsidRPr="005A449B">
        <w:rPr>
          <w:rFonts w:asciiTheme="majorHAnsi" w:hAnsiTheme="majorHAnsi"/>
          <w:sz w:val="20"/>
          <w:szCs w:val="20"/>
        </w:rPr>
        <w:t>son regard pour construire ensemble</w:t>
      </w:r>
      <w:r w:rsidR="000A01F7">
        <w:rPr>
          <w:rFonts w:asciiTheme="majorHAnsi" w:hAnsiTheme="majorHAnsi"/>
          <w:sz w:val="20"/>
          <w:szCs w:val="20"/>
        </w:rPr>
        <w:t>, de mettre de côté ses certitudes pour en construire de nouvelles</w:t>
      </w:r>
      <w:r w:rsidR="000A01F7" w:rsidRPr="005A449B">
        <w:rPr>
          <w:rFonts w:asciiTheme="majorHAnsi" w:hAnsiTheme="majorHAnsi"/>
          <w:sz w:val="20"/>
          <w:szCs w:val="20"/>
        </w:rPr>
        <w:t>.</w:t>
      </w:r>
      <w:r>
        <w:rPr>
          <w:rFonts w:asciiTheme="majorHAnsi" w:hAnsiTheme="majorHAnsi"/>
          <w:sz w:val="20"/>
          <w:szCs w:val="20"/>
        </w:rPr>
        <w:t xml:space="preserve"> </w:t>
      </w:r>
      <w:r w:rsidR="000A01F7">
        <w:rPr>
          <w:rFonts w:asciiTheme="majorHAnsi" w:hAnsiTheme="majorHAnsi"/>
          <w:sz w:val="20"/>
          <w:szCs w:val="20"/>
        </w:rPr>
        <w:t>Trois points sont à retenir dans cet appel à manifestation d’intérêt :</w:t>
      </w:r>
    </w:p>
    <w:p w14:paraId="17A5800F" w14:textId="77777777" w:rsidR="000A01F7" w:rsidRDefault="000A01F7" w:rsidP="000A01F7">
      <w:pPr>
        <w:jc w:val="both"/>
        <w:rPr>
          <w:rFonts w:asciiTheme="majorHAnsi" w:hAnsiTheme="majorHAnsi"/>
          <w:sz w:val="20"/>
          <w:szCs w:val="20"/>
        </w:rPr>
      </w:pPr>
    </w:p>
    <w:p w14:paraId="68EA5509" w14:textId="768E9560"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1/ </w:t>
      </w:r>
      <w:r w:rsidR="00262D0E">
        <w:rPr>
          <w:rFonts w:asciiTheme="majorHAnsi" w:hAnsiTheme="majorHAnsi"/>
          <w:sz w:val="20"/>
          <w:szCs w:val="20"/>
        </w:rPr>
        <w:t>I</w:t>
      </w:r>
      <w:r>
        <w:rPr>
          <w:rFonts w:asciiTheme="majorHAnsi" w:hAnsiTheme="majorHAnsi"/>
          <w:sz w:val="20"/>
          <w:szCs w:val="20"/>
        </w:rPr>
        <w:t>l regroupe de nombreux chercheurs issus d’établissements et de disciplines académiques très différents ainsi que des associations notamment ACCROTERRE</w:t>
      </w:r>
      <w:r w:rsidR="00262D0E">
        <w:rPr>
          <w:rFonts w:asciiTheme="majorHAnsi" w:hAnsiTheme="majorHAnsi"/>
          <w:sz w:val="20"/>
          <w:szCs w:val="20"/>
        </w:rPr>
        <w:t>,</w:t>
      </w:r>
      <w:r>
        <w:rPr>
          <w:rFonts w:asciiTheme="majorHAnsi" w:hAnsiTheme="majorHAnsi"/>
          <w:sz w:val="20"/>
          <w:szCs w:val="20"/>
        </w:rPr>
        <w:t xml:space="preserve"> associé à un collectif d’architectes, sans qui </w:t>
      </w:r>
      <w:r w:rsidRPr="005A449B">
        <w:rPr>
          <w:rFonts w:asciiTheme="majorHAnsi" w:hAnsiTheme="majorHAnsi"/>
          <w:sz w:val="20"/>
          <w:szCs w:val="20"/>
        </w:rPr>
        <w:t>l’IAUR n’aurait pas l</w:t>
      </w:r>
      <w:r>
        <w:rPr>
          <w:rFonts w:asciiTheme="majorHAnsi" w:hAnsiTheme="majorHAnsi"/>
          <w:sz w:val="20"/>
          <w:szCs w:val="20"/>
        </w:rPr>
        <w:t xml:space="preserve">ancé cet AMI. L’autre originalité est qu’il </w:t>
      </w:r>
      <w:r w:rsidRPr="005A449B">
        <w:rPr>
          <w:rFonts w:asciiTheme="majorHAnsi" w:hAnsiTheme="majorHAnsi"/>
          <w:sz w:val="20"/>
          <w:szCs w:val="20"/>
        </w:rPr>
        <w:t xml:space="preserve">regroupe des </w:t>
      </w:r>
      <w:r>
        <w:rPr>
          <w:rFonts w:asciiTheme="majorHAnsi" w:hAnsiTheme="majorHAnsi"/>
          <w:sz w:val="20"/>
          <w:szCs w:val="20"/>
        </w:rPr>
        <w:t>m</w:t>
      </w:r>
      <w:r w:rsidRPr="005A449B">
        <w:rPr>
          <w:rFonts w:asciiTheme="majorHAnsi" w:hAnsiTheme="majorHAnsi"/>
          <w:sz w:val="20"/>
          <w:szCs w:val="20"/>
        </w:rPr>
        <w:t>aît</w:t>
      </w:r>
      <w:r>
        <w:rPr>
          <w:rFonts w:asciiTheme="majorHAnsi" w:hAnsiTheme="majorHAnsi"/>
          <w:sz w:val="20"/>
          <w:szCs w:val="20"/>
        </w:rPr>
        <w:t>res</w:t>
      </w:r>
      <w:r w:rsidRPr="005A449B">
        <w:rPr>
          <w:rFonts w:asciiTheme="majorHAnsi" w:hAnsiTheme="majorHAnsi"/>
          <w:sz w:val="20"/>
          <w:szCs w:val="20"/>
        </w:rPr>
        <w:t xml:space="preserve"> d’ouvrage</w:t>
      </w:r>
      <w:r w:rsidR="00262D0E">
        <w:rPr>
          <w:rFonts w:asciiTheme="majorHAnsi" w:hAnsiTheme="majorHAnsi"/>
          <w:sz w:val="20"/>
          <w:szCs w:val="20"/>
        </w:rPr>
        <w:t xml:space="preserve"> </w:t>
      </w:r>
      <w:r>
        <w:rPr>
          <w:rFonts w:asciiTheme="majorHAnsi" w:hAnsiTheme="majorHAnsi"/>
          <w:sz w:val="20"/>
          <w:szCs w:val="20"/>
        </w:rPr>
        <w:t>intéressés pour tester ces matériaux et s’engager financ</w:t>
      </w:r>
      <w:r w:rsidR="00262D0E">
        <w:rPr>
          <w:rFonts w:asciiTheme="majorHAnsi" w:hAnsiTheme="majorHAnsi"/>
          <w:sz w:val="20"/>
          <w:szCs w:val="20"/>
        </w:rPr>
        <w:t>ièrement</w:t>
      </w:r>
      <w:r w:rsidRPr="005A449B">
        <w:rPr>
          <w:rFonts w:asciiTheme="majorHAnsi" w:hAnsiTheme="majorHAnsi"/>
          <w:sz w:val="20"/>
          <w:szCs w:val="20"/>
        </w:rPr>
        <w:t>.</w:t>
      </w:r>
    </w:p>
    <w:p w14:paraId="56F3A30F" w14:textId="570589EC" w:rsidR="000A01F7" w:rsidRDefault="000A01F7" w:rsidP="000A01F7">
      <w:pPr>
        <w:jc w:val="both"/>
        <w:rPr>
          <w:rFonts w:asciiTheme="majorHAnsi" w:hAnsiTheme="majorHAnsi"/>
          <w:sz w:val="20"/>
          <w:szCs w:val="20"/>
        </w:rPr>
      </w:pPr>
      <w:r>
        <w:rPr>
          <w:rFonts w:asciiTheme="majorHAnsi" w:hAnsiTheme="majorHAnsi"/>
          <w:sz w:val="20"/>
          <w:szCs w:val="20"/>
        </w:rPr>
        <w:t xml:space="preserve">2/ L’objet de l’AMI </w:t>
      </w:r>
      <w:r w:rsidRPr="005A449B">
        <w:rPr>
          <w:rFonts w:asciiTheme="majorHAnsi" w:hAnsiTheme="majorHAnsi"/>
          <w:sz w:val="20"/>
          <w:szCs w:val="20"/>
        </w:rPr>
        <w:t>est de réinventer</w:t>
      </w:r>
      <w:r>
        <w:rPr>
          <w:rFonts w:asciiTheme="majorHAnsi" w:hAnsiTheme="majorHAnsi"/>
          <w:sz w:val="20"/>
          <w:szCs w:val="20"/>
        </w:rPr>
        <w:t xml:space="preserve"> la pertinence d’un matériau biosourcé à base de terre crue</w:t>
      </w:r>
      <w:r w:rsidRPr="005A449B">
        <w:rPr>
          <w:rFonts w:asciiTheme="majorHAnsi" w:hAnsiTheme="majorHAnsi"/>
          <w:sz w:val="20"/>
          <w:szCs w:val="20"/>
        </w:rPr>
        <w:t xml:space="preserve">, dans </w:t>
      </w:r>
      <w:r>
        <w:rPr>
          <w:rFonts w:asciiTheme="majorHAnsi" w:hAnsiTheme="majorHAnsi"/>
          <w:sz w:val="20"/>
          <w:szCs w:val="20"/>
        </w:rPr>
        <w:t>un</w:t>
      </w:r>
      <w:r w:rsidRPr="005A449B">
        <w:rPr>
          <w:rFonts w:asciiTheme="majorHAnsi" w:hAnsiTheme="majorHAnsi"/>
          <w:sz w:val="20"/>
          <w:szCs w:val="20"/>
        </w:rPr>
        <w:t xml:space="preserve"> contexte de </w:t>
      </w:r>
      <w:r>
        <w:rPr>
          <w:rFonts w:asciiTheme="majorHAnsi" w:hAnsiTheme="majorHAnsi"/>
          <w:sz w:val="20"/>
          <w:szCs w:val="20"/>
        </w:rPr>
        <w:t>transition énergétique avec la préoccupation fondamentale du</w:t>
      </w:r>
      <w:r w:rsidRPr="005A449B">
        <w:rPr>
          <w:rFonts w:asciiTheme="majorHAnsi" w:hAnsiTheme="majorHAnsi"/>
          <w:sz w:val="20"/>
          <w:szCs w:val="20"/>
        </w:rPr>
        <w:t xml:space="preserve"> bien-être des populations</w:t>
      </w:r>
      <w:r>
        <w:rPr>
          <w:rFonts w:asciiTheme="majorHAnsi" w:hAnsiTheme="majorHAnsi"/>
          <w:sz w:val="20"/>
          <w:szCs w:val="20"/>
        </w:rPr>
        <w:t>, d’où l’importance d’associer les sciences sociales et de poursuivre la recherche sur les liens entre urbanisme, architecture et santé</w:t>
      </w:r>
      <w:r w:rsidRPr="005A449B">
        <w:rPr>
          <w:rFonts w:asciiTheme="majorHAnsi" w:hAnsiTheme="majorHAnsi"/>
          <w:sz w:val="20"/>
          <w:szCs w:val="20"/>
        </w:rPr>
        <w:t xml:space="preserve">. </w:t>
      </w:r>
    </w:p>
    <w:p w14:paraId="5BC350D0" w14:textId="4398ACF6" w:rsidR="000A01F7" w:rsidRDefault="000A01F7" w:rsidP="000A01F7">
      <w:pPr>
        <w:jc w:val="both"/>
        <w:rPr>
          <w:rFonts w:asciiTheme="majorHAnsi" w:hAnsiTheme="majorHAnsi"/>
          <w:sz w:val="20"/>
          <w:szCs w:val="20"/>
        </w:rPr>
      </w:pPr>
      <w:r>
        <w:rPr>
          <w:rFonts w:asciiTheme="majorHAnsi" w:hAnsiTheme="majorHAnsi"/>
          <w:sz w:val="20"/>
          <w:szCs w:val="20"/>
        </w:rPr>
        <w:t xml:space="preserve">3 / </w:t>
      </w:r>
      <w:r w:rsidRPr="005A449B">
        <w:rPr>
          <w:rFonts w:asciiTheme="majorHAnsi" w:hAnsiTheme="majorHAnsi"/>
          <w:sz w:val="20"/>
          <w:szCs w:val="20"/>
        </w:rPr>
        <w:t xml:space="preserve">Ce projet </w:t>
      </w:r>
      <w:r>
        <w:rPr>
          <w:rFonts w:asciiTheme="majorHAnsi" w:hAnsiTheme="majorHAnsi"/>
          <w:sz w:val="20"/>
          <w:szCs w:val="20"/>
        </w:rPr>
        <w:t>vise à expérimenter grandeur nature une co</w:t>
      </w:r>
      <w:r w:rsidR="00262D0E">
        <w:rPr>
          <w:rFonts w:asciiTheme="majorHAnsi" w:hAnsiTheme="majorHAnsi"/>
          <w:sz w:val="20"/>
          <w:szCs w:val="20"/>
        </w:rPr>
        <w:t>n</w:t>
      </w:r>
      <w:r>
        <w:rPr>
          <w:rFonts w:asciiTheme="majorHAnsi" w:hAnsiTheme="majorHAnsi"/>
          <w:sz w:val="20"/>
          <w:szCs w:val="20"/>
        </w:rPr>
        <w:t>struction</w:t>
      </w:r>
      <w:r w:rsidR="007D7815">
        <w:rPr>
          <w:rFonts w:asciiTheme="majorHAnsi" w:hAnsiTheme="majorHAnsi"/>
          <w:sz w:val="20"/>
          <w:szCs w:val="20"/>
        </w:rPr>
        <w:t>, en rassemblant</w:t>
      </w:r>
      <w:r w:rsidRPr="005A449B">
        <w:rPr>
          <w:rFonts w:asciiTheme="majorHAnsi" w:hAnsiTheme="majorHAnsi"/>
          <w:sz w:val="20"/>
          <w:szCs w:val="20"/>
        </w:rPr>
        <w:t xml:space="preserve"> </w:t>
      </w:r>
      <w:r>
        <w:rPr>
          <w:rFonts w:asciiTheme="majorHAnsi" w:hAnsiTheme="majorHAnsi"/>
          <w:sz w:val="20"/>
          <w:szCs w:val="20"/>
        </w:rPr>
        <w:t xml:space="preserve">les </w:t>
      </w:r>
      <w:r w:rsidRPr="005A449B">
        <w:rPr>
          <w:rFonts w:asciiTheme="majorHAnsi" w:hAnsiTheme="majorHAnsi"/>
          <w:sz w:val="20"/>
          <w:szCs w:val="20"/>
        </w:rPr>
        <w:t xml:space="preserve">différents champs disciplinaires </w:t>
      </w:r>
      <w:r>
        <w:rPr>
          <w:rFonts w:asciiTheme="majorHAnsi" w:hAnsiTheme="majorHAnsi"/>
          <w:sz w:val="20"/>
          <w:szCs w:val="20"/>
        </w:rPr>
        <w:t>sur trois ans</w:t>
      </w:r>
      <w:r w:rsidR="007D7815">
        <w:rPr>
          <w:rFonts w:asciiTheme="majorHAnsi" w:hAnsiTheme="majorHAnsi"/>
          <w:sz w:val="20"/>
          <w:szCs w:val="20"/>
        </w:rPr>
        <w:t xml:space="preserve"> (d</w:t>
      </w:r>
      <w:r>
        <w:rPr>
          <w:rFonts w:asciiTheme="majorHAnsi" w:hAnsiTheme="majorHAnsi"/>
          <w:sz w:val="20"/>
          <w:szCs w:val="20"/>
        </w:rPr>
        <w:t xml:space="preserve">urée </w:t>
      </w:r>
      <w:r w:rsidR="007D7815">
        <w:rPr>
          <w:rFonts w:asciiTheme="majorHAnsi" w:hAnsiTheme="majorHAnsi"/>
          <w:sz w:val="20"/>
          <w:szCs w:val="20"/>
        </w:rPr>
        <w:t xml:space="preserve">ajustable), </w:t>
      </w:r>
      <w:r>
        <w:rPr>
          <w:rFonts w:asciiTheme="majorHAnsi" w:hAnsiTheme="majorHAnsi"/>
          <w:sz w:val="20"/>
          <w:szCs w:val="20"/>
        </w:rPr>
        <w:t>pour aboutir à des micro-constructions et</w:t>
      </w:r>
      <w:r w:rsidRPr="005A449B">
        <w:rPr>
          <w:rFonts w:asciiTheme="majorHAnsi" w:hAnsiTheme="majorHAnsi"/>
          <w:sz w:val="20"/>
          <w:szCs w:val="20"/>
        </w:rPr>
        <w:t xml:space="preserve"> </w:t>
      </w:r>
      <w:r w:rsidR="007D7815">
        <w:rPr>
          <w:rFonts w:asciiTheme="majorHAnsi" w:hAnsiTheme="majorHAnsi"/>
          <w:sz w:val="20"/>
          <w:szCs w:val="20"/>
        </w:rPr>
        <w:t xml:space="preserve">à </w:t>
      </w:r>
      <w:r w:rsidRPr="005A449B">
        <w:rPr>
          <w:rFonts w:asciiTheme="majorHAnsi" w:hAnsiTheme="majorHAnsi"/>
          <w:sz w:val="20"/>
          <w:szCs w:val="20"/>
        </w:rPr>
        <w:t xml:space="preserve">la réalisation d’un </w:t>
      </w:r>
      <w:r>
        <w:rPr>
          <w:rFonts w:asciiTheme="majorHAnsi" w:hAnsiTheme="majorHAnsi"/>
          <w:sz w:val="20"/>
          <w:szCs w:val="20"/>
        </w:rPr>
        <w:t xml:space="preserve">immeuble </w:t>
      </w:r>
      <w:r w:rsidRPr="005A449B">
        <w:rPr>
          <w:rFonts w:asciiTheme="majorHAnsi" w:hAnsiTheme="majorHAnsi"/>
          <w:sz w:val="20"/>
          <w:szCs w:val="20"/>
        </w:rPr>
        <w:t xml:space="preserve">collectif R+3. </w:t>
      </w:r>
    </w:p>
    <w:p w14:paraId="6F00231C" w14:textId="77777777" w:rsidR="000A01F7" w:rsidRDefault="000A01F7" w:rsidP="000A01F7">
      <w:pPr>
        <w:jc w:val="both"/>
        <w:rPr>
          <w:rFonts w:asciiTheme="majorHAnsi" w:hAnsiTheme="majorHAnsi"/>
          <w:sz w:val="20"/>
          <w:szCs w:val="20"/>
        </w:rPr>
      </w:pPr>
    </w:p>
    <w:p w14:paraId="734FEA6C" w14:textId="0A88FAEE" w:rsidR="000A01F7" w:rsidRDefault="000A01F7" w:rsidP="000A01F7">
      <w:pPr>
        <w:jc w:val="both"/>
        <w:rPr>
          <w:rFonts w:asciiTheme="majorHAnsi" w:hAnsiTheme="majorHAnsi"/>
          <w:sz w:val="20"/>
          <w:szCs w:val="20"/>
        </w:rPr>
      </w:pPr>
      <w:r>
        <w:rPr>
          <w:rFonts w:asciiTheme="majorHAnsi" w:hAnsiTheme="majorHAnsi"/>
          <w:sz w:val="20"/>
          <w:szCs w:val="20"/>
        </w:rPr>
        <w:t xml:space="preserve">A ce stade, rien n’est écrit à l’avance. </w:t>
      </w:r>
      <w:r w:rsidRPr="005A449B">
        <w:rPr>
          <w:rFonts w:asciiTheme="majorHAnsi" w:hAnsiTheme="majorHAnsi"/>
          <w:sz w:val="20"/>
          <w:szCs w:val="20"/>
        </w:rPr>
        <w:t>Du point de vue méthodologique</w:t>
      </w:r>
      <w:r>
        <w:rPr>
          <w:rFonts w:asciiTheme="majorHAnsi" w:hAnsiTheme="majorHAnsi"/>
          <w:sz w:val="20"/>
          <w:szCs w:val="20"/>
        </w:rPr>
        <w:t>,</w:t>
      </w:r>
      <w:r w:rsidRPr="005A449B">
        <w:rPr>
          <w:rFonts w:asciiTheme="majorHAnsi" w:hAnsiTheme="majorHAnsi"/>
          <w:sz w:val="20"/>
          <w:szCs w:val="20"/>
        </w:rPr>
        <w:t xml:space="preserve"> il est important d</w:t>
      </w:r>
      <w:r>
        <w:rPr>
          <w:rFonts w:asciiTheme="majorHAnsi" w:hAnsiTheme="majorHAnsi"/>
          <w:sz w:val="20"/>
          <w:szCs w:val="20"/>
        </w:rPr>
        <w:t xml:space="preserve">e bien </w:t>
      </w:r>
      <w:r w:rsidRPr="005A449B">
        <w:rPr>
          <w:rFonts w:asciiTheme="majorHAnsi" w:hAnsiTheme="majorHAnsi"/>
          <w:sz w:val="20"/>
          <w:szCs w:val="20"/>
        </w:rPr>
        <w:t>identifier les  blocages</w:t>
      </w:r>
      <w:r>
        <w:rPr>
          <w:rFonts w:asciiTheme="majorHAnsi" w:hAnsiTheme="majorHAnsi"/>
          <w:sz w:val="20"/>
          <w:szCs w:val="20"/>
        </w:rPr>
        <w:t xml:space="preserve"> au niveau des chercheurs, des concepteurs et constructeurs</w:t>
      </w:r>
      <w:r w:rsidRPr="005A449B">
        <w:rPr>
          <w:rFonts w:asciiTheme="majorHAnsi" w:hAnsiTheme="majorHAnsi"/>
          <w:sz w:val="20"/>
          <w:szCs w:val="20"/>
        </w:rPr>
        <w:t xml:space="preserve">. </w:t>
      </w:r>
      <w:r>
        <w:rPr>
          <w:rFonts w:asciiTheme="majorHAnsi" w:hAnsiTheme="majorHAnsi"/>
          <w:sz w:val="20"/>
          <w:szCs w:val="20"/>
        </w:rPr>
        <w:t>I</w:t>
      </w:r>
      <w:r w:rsidRPr="005A449B">
        <w:rPr>
          <w:rFonts w:asciiTheme="majorHAnsi" w:hAnsiTheme="majorHAnsi"/>
          <w:sz w:val="20"/>
          <w:szCs w:val="20"/>
        </w:rPr>
        <w:t xml:space="preserve">l </w:t>
      </w:r>
      <w:r>
        <w:rPr>
          <w:rFonts w:asciiTheme="majorHAnsi" w:hAnsiTheme="majorHAnsi"/>
          <w:sz w:val="20"/>
          <w:szCs w:val="20"/>
        </w:rPr>
        <w:t xml:space="preserve">s’agit de </w:t>
      </w:r>
      <w:r w:rsidRPr="005A449B">
        <w:rPr>
          <w:rFonts w:asciiTheme="majorHAnsi" w:hAnsiTheme="majorHAnsi"/>
          <w:sz w:val="20"/>
          <w:szCs w:val="20"/>
        </w:rPr>
        <w:t xml:space="preserve">bouleverser </w:t>
      </w:r>
      <w:r>
        <w:rPr>
          <w:rFonts w:asciiTheme="majorHAnsi" w:hAnsiTheme="majorHAnsi"/>
          <w:sz w:val="20"/>
          <w:szCs w:val="20"/>
        </w:rPr>
        <w:t>nos</w:t>
      </w:r>
      <w:r w:rsidRPr="005A449B">
        <w:rPr>
          <w:rFonts w:asciiTheme="majorHAnsi" w:hAnsiTheme="majorHAnsi"/>
          <w:sz w:val="20"/>
          <w:szCs w:val="20"/>
        </w:rPr>
        <w:t xml:space="preserve"> certitudes, juridiques, constructives </w:t>
      </w:r>
      <w:r>
        <w:rPr>
          <w:rFonts w:asciiTheme="majorHAnsi" w:hAnsiTheme="majorHAnsi"/>
          <w:sz w:val="20"/>
          <w:szCs w:val="20"/>
        </w:rPr>
        <w:t xml:space="preserve">tout en réaffirmant ce que l’on sait </w:t>
      </w:r>
      <w:r w:rsidRPr="005A449B">
        <w:rPr>
          <w:rFonts w:asciiTheme="majorHAnsi" w:hAnsiTheme="majorHAnsi"/>
          <w:sz w:val="20"/>
          <w:szCs w:val="20"/>
        </w:rPr>
        <w:t xml:space="preserve">afin d’échanger nos savoirs et </w:t>
      </w:r>
      <w:r>
        <w:rPr>
          <w:rFonts w:asciiTheme="majorHAnsi" w:hAnsiTheme="majorHAnsi"/>
          <w:sz w:val="20"/>
          <w:szCs w:val="20"/>
        </w:rPr>
        <w:t xml:space="preserve">en </w:t>
      </w:r>
      <w:r w:rsidRPr="005A449B">
        <w:rPr>
          <w:rFonts w:asciiTheme="majorHAnsi" w:hAnsiTheme="majorHAnsi"/>
          <w:sz w:val="20"/>
          <w:szCs w:val="20"/>
        </w:rPr>
        <w:t>inventer</w:t>
      </w:r>
      <w:r>
        <w:rPr>
          <w:rFonts w:asciiTheme="majorHAnsi" w:hAnsiTheme="majorHAnsi"/>
          <w:sz w:val="20"/>
          <w:szCs w:val="20"/>
        </w:rPr>
        <w:t xml:space="preserve"> de nouveaux</w:t>
      </w:r>
      <w:r w:rsidRPr="005A449B">
        <w:rPr>
          <w:rFonts w:asciiTheme="majorHAnsi" w:hAnsiTheme="majorHAnsi"/>
          <w:sz w:val="20"/>
          <w:szCs w:val="20"/>
        </w:rPr>
        <w:t>.</w:t>
      </w:r>
    </w:p>
    <w:p w14:paraId="5BE117CF" w14:textId="77777777" w:rsidR="000A01F7" w:rsidRPr="005A449B" w:rsidRDefault="000A01F7" w:rsidP="000A01F7">
      <w:pPr>
        <w:jc w:val="both"/>
        <w:rPr>
          <w:rFonts w:asciiTheme="majorHAnsi" w:hAnsiTheme="majorHAnsi"/>
          <w:sz w:val="20"/>
          <w:szCs w:val="20"/>
        </w:rPr>
      </w:pPr>
    </w:p>
    <w:p w14:paraId="655B53A9" w14:textId="17C548CE" w:rsidR="000A01F7" w:rsidRDefault="000A01F7" w:rsidP="000A01F7">
      <w:pPr>
        <w:jc w:val="both"/>
        <w:rPr>
          <w:rFonts w:asciiTheme="majorHAnsi" w:hAnsiTheme="majorHAnsi"/>
          <w:b/>
          <w:sz w:val="20"/>
          <w:szCs w:val="20"/>
        </w:rPr>
      </w:pPr>
      <w:r w:rsidRPr="00704C1C">
        <w:rPr>
          <w:rFonts w:asciiTheme="majorHAnsi" w:hAnsiTheme="majorHAnsi"/>
          <w:b/>
          <w:sz w:val="20"/>
          <w:szCs w:val="20"/>
        </w:rPr>
        <w:t>Schéma N° 1</w:t>
      </w:r>
      <w:r w:rsidR="00C669D6">
        <w:rPr>
          <w:rFonts w:asciiTheme="majorHAnsi" w:hAnsiTheme="majorHAnsi"/>
          <w:b/>
          <w:sz w:val="20"/>
          <w:szCs w:val="20"/>
        </w:rPr>
        <w:t xml:space="preserve"> et 2</w:t>
      </w:r>
      <w:r w:rsidRPr="00704C1C">
        <w:rPr>
          <w:rFonts w:asciiTheme="majorHAnsi" w:hAnsiTheme="majorHAnsi"/>
          <w:b/>
          <w:sz w:val="20"/>
          <w:szCs w:val="20"/>
        </w:rPr>
        <w:t xml:space="preserve"> : </w:t>
      </w:r>
      <w:r>
        <w:rPr>
          <w:rFonts w:asciiTheme="majorHAnsi" w:hAnsiTheme="majorHAnsi"/>
          <w:b/>
          <w:sz w:val="20"/>
          <w:szCs w:val="20"/>
        </w:rPr>
        <w:t>Les intentions du projet AMI « Terre crue »</w:t>
      </w:r>
    </w:p>
    <w:p w14:paraId="7DC9FD26" w14:textId="77777777" w:rsidR="00C669D6" w:rsidRDefault="00C669D6" w:rsidP="000A01F7">
      <w:pPr>
        <w:jc w:val="both"/>
        <w:rPr>
          <w:rFonts w:asciiTheme="majorHAnsi" w:hAnsiTheme="majorHAnsi"/>
          <w:b/>
          <w:sz w:val="20"/>
          <w:szCs w:val="20"/>
        </w:rPr>
      </w:pPr>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4500"/>
      </w:tblGrid>
      <w:tr w:rsidR="00C669D6" w14:paraId="5C0967FC" w14:textId="77777777" w:rsidTr="00C669D6">
        <w:trPr>
          <w:jc w:val="center"/>
        </w:trPr>
        <w:tc>
          <w:tcPr>
            <w:tcW w:w="5300" w:type="dxa"/>
            <w:vAlign w:val="center"/>
          </w:tcPr>
          <w:p w14:paraId="05ECC7E3" w14:textId="70FC735D" w:rsidR="00C669D6" w:rsidRDefault="00C669D6" w:rsidP="00C669D6">
            <w:pPr>
              <w:jc w:val="center"/>
              <w:rPr>
                <w:rFonts w:asciiTheme="majorHAnsi" w:hAnsiTheme="majorHAnsi"/>
                <w:b/>
                <w:sz w:val="20"/>
                <w:szCs w:val="20"/>
              </w:rPr>
            </w:pPr>
            <w:r>
              <w:rPr>
                <w:rFonts w:asciiTheme="majorHAnsi" w:hAnsiTheme="majorHAnsi"/>
                <w:noProof/>
                <w:sz w:val="20"/>
                <w:szCs w:val="20"/>
              </w:rPr>
              <w:drawing>
                <wp:inline distT="0" distB="0" distL="0" distR="0" wp14:anchorId="1FE2B39E" wp14:editId="4B2E538D">
                  <wp:extent cx="3778444" cy="2666015"/>
                  <wp:effectExtent l="0" t="0" r="635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s1_triangles.jpg"/>
                          <pic:cNvPicPr/>
                        </pic:nvPicPr>
                        <pic:blipFill rotWithShape="1">
                          <a:blip r:embed="rId12">
                            <a:extLst>
                              <a:ext uri="{28A0092B-C50C-407E-A947-70E740481C1C}">
                                <a14:useLocalDpi xmlns:a14="http://schemas.microsoft.com/office/drawing/2010/main" val="0"/>
                              </a:ext>
                            </a:extLst>
                          </a:blip>
                          <a:srcRect l="4348" t="17286" r="4507"/>
                          <a:stretch/>
                        </pic:blipFill>
                        <pic:spPr bwMode="auto">
                          <a:xfrm>
                            <a:off x="0" y="0"/>
                            <a:ext cx="3778444" cy="2666015"/>
                          </a:xfrm>
                          <a:prstGeom prst="rect">
                            <a:avLst/>
                          </a:prstGeom>
                          <a:ln>
                            <a:noFill/>
                          </a:ln>
                          <a:extLst>
                            <a:ext uri="{53640926-AAD7-44d8-BBD7-CCE9431645EC}">
                              <a14:shadowObscured xmlns:a14="http://schemas.microsoft.com/office/drawing/2010/main"/>
                            </a:ext>
                          </a:extLst>
                        </pic:spPr>
                      </pic:pic>
                    </a:graphicData>
                  </a:graphic>
                </wp:inline>
              </w:drawing>
            </w:r>
          </w:p>
        </w:tc>
        <w:tc>
          <w:tcPr>
            <w:tcW w:w="5300" w:type="dxa"/>
            <w:vAlign w:val="center"/>
          </w:tcPr>
          <w:p w14:paraId="67BD1632" w14:textId="093B7349" w:rsidR="00C669D6" w:rsidRDefault="00C669D6" w:rsidP="00C669D6">
            <w:pPr>
              <w:jc w:val="center"/>
              <w:rPr>
                <w:rFonts w:asciiTheme="majorHAnsi" w:hAnsiTheme="majorHAnsi"/>
                <w:b/>
                <w:sz w:val="20"/>
                <w:szCs w:val="20"/>
              </w:rPr>
            </w:pPr>
            <w:r w:rsidRPr="005A449B">
              <w:rPr>
                <w:rFonts w:asciiTheme="majorHAnsi" w:hAnsiTheme="majorHAnsi"/>
                <w:noProof/>
                <w:sz w:val="20"/>
                <w:szCs w:val="20"/>
              </w:rPr>
              <w:drawing>
                <wp:inline distT="0" distB="0" distL="0" distR="0" wp14:anchorId="48C263A7" wp14:editId="6475D6FB">
                  <wp:extent cx="2663952" cy="1944624"/>
                  <wp:effectExtent l="0" t="0" r="3175"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chéma N°2.jpg"/>
                          <pic:cNvPicPr/>
                        </pic:nvPicPr>
                        <pic:blipFill>
                          <a:blip r:embed="rId13">
                            <a:extLst>
                              <a:ext uri="{28A0092B-C50C-407E-A947-70E740481C1C}">
                                <a14:useLocalDpi xmlns:a14="http://schemas.microsoft.com/office/drawing/2010/main" val="0"/>
                              </a:ext>
                            </a:extLst>
                          </a:blip>
                          <a:stretch>
                            <a:fillRect/>
                          </a:stretch>
                        </pic:blipFill>
                        <pic:spPr>
                          <a:xfrm>
                            <a:off x="0" y="0"/>
                            <a:ext cx="2663952" cy="1944624"/>
                          </a:xfrm>
                          <a:prstGeom prst="rect">
                            <a:avLst/>
                          </a:prstGeom>
                        </pic:spPr>
                      </pic:pic>
                    </a:graphicData>
                  </a:graphic>
                </wp:inline>
              </w:drawing>
            </w:r>
          </w:p>
        </w:tc>
      </w:tr>
    </w:tbl>
    <w:p w14:paraId="4C7E5337" w14:textId="4A036095" w:rsidR="000A01F7" w:rsidRPr="005A449B" w:rsidRDefault="000A01F7" w:rsidP="000A01F7">
      <w:pPr>
        <w:jc w:val="both"/>
        <w:rPr>
          <w:rFonts w:asciiTheme="majorHAnsi" w:hAnsiTheme="majorHAnsi"/>
          <w:sz w:val="20"/>
          <w:szCs w:val="20"/>
        </w:rPr>
      </w:pPr>
      <w:r>
        <w:rPr>
          <w:rFonts w:asciiTheme="majorHAnsi" w:hAnsiTheme="majorHAnsi"/>
          <w:sz w:val="20"/>
          <w:szCs w:val="20"/>
        </w:rPr>
        <w:t>Cette</w:t>
      </w:r>
      <w:r w:rsidRPr="005A449B">
        <w:rPr>
          <w:rFonts w:asciiTheme="majorHAnsi" w:hAnsiTheme="majorHAnsi"/>
          <w:sz w:val="20"/>
          <w:szCs w:val="20"/>
        </w:rPr>
        <w:t xml:space="preserve"> co-invention </w:t>
      </w:r>
      <w:r>
        <w:rPr>
          <w:rFonts w:asciiTheme="majorHAnsi" w:hAnsiTheme="majorHAnsi"/>
          <w:sz w:val="20"/>
          <w:szCs w:val="20"/>
        </w:rPr>
        <w:t>mobilise</w:t>
      </w:r>
      <w:r w:rsidRPr="005A449B">
        <w:rPr>
          <w:rFonts w:asciiTheme="majorHAnsi" w:hAnsiTheme="majorHAnsi"/>
          <w:sz w:val="20"/>
          <w:szCs w:val="20"/>
        </w:rPr>
        <w:t xml:space="preserve"> plusieurs univers professionnels</w:t>
      </w:r>
      <w:r>
        <w:rPr>
          <w:rFonts w:asciiTheme="majorHAnsi" w:hAnsiTheme="majorHAnsi"/>
          <w:sz w:val="20"/>
          <w:szCs w:val="20"/>
        </w:rPr>
        <w:t>. Il va falloir inventer</w:t>
      </w:r>
      <w:r w:rsidR="004524F6">
        <w:rPr>
          <w:rFonts w:asciiTheme="majorHAnsi" w:hAnsiTheme="majorHAnsi"/>
          <w:sz w:val="20"/>
          <w:szCs w:val="20"/>
        </w:rPr>
        <w:t xml:space="preserve"> des matériaux à partir de la matière terre</w:t>
      </w:r>
      <w:r>
        <w:rPr>
          <w:rFonts w:asciiTheme="majorHAnsi" w:hAnsiTheme="majorHAnsi"/>
          <w:sz w:val="20"/>
          <w:szCs w:val="20"/>
        </w:rPr>
        <w:t>, les concevoir puis les expérimenter afin d’aboutir à une construction. L’histoire de cette invention et de cette innovation n’est pas figée, il faut la construire ensemble.</w:t>
      </w:r>
      <w:r w:rsidR="00C669D6">
        <w:rPr>
          <w:rFonts w:asciiTheme="majorHAnsi" w:hAnsiTheme="majorHAnsi"/>
          <w:sz w:val="20"/>
          <w:szCs w:val="20"/>
        </w:rPr>
        <w:t xml:space="preserve"> L’idée est de travailler de manière itérative entre l</w:t>
      </w:r>
      <w:r w:rsidR="00C669D6" w:rsidRPr="005A449B">
        <w:rPr>
          <w:rFonts w:asciiTheme="majorHAnsi" w:hAnsiTheme="majorHAnsi"/>
          <w:sz w:val="20"/>
          <w:szCs w:val="20"/>
        </w:rPr>
        <w:t>es chercheurs, les architectes et ingénieurs, les maîtres d’ouvrage</w:t>
      </w:r>
      <w:r w:rsidR="00C669D6">
        <w:rPr>
          <w:rFonts w:asciiTheme="majorHAnsi" w:hAnsiTheme="majorHAnsi"/>
          <w:sz w:val="20"/>
          <w:szCs w:val="20"/>
        </w:rPr>
        <w:t xml:space="preserve"> mais aussi les constructeurs. Il sera possible de faire appel à des étudiants et des lycéens</w:t>
      </w:r>
    </w:p>
    <w:p w14:paraId="71F14002" w14:textId="77777777" w:rsidR="00C669D6" w:rsidRDefault="00C669D6" w:rsidP="000A01F7">
      <w:pPr>
        <w:jc w:val="both"/>
        <w:rPr>
          <w:rFonts w:asciiTheme="majorHAnsi" w:hAnsiTheme="majorHAnsi"/>
          <w:b/>
          <w:color w:val="000000" w:themeColor="text1"/>
          <w:sz w:val="20"/>
          <w:szCs w:val="20"/>
        </w:rPr>
      </w:pPr>
    </w:p>
    <w:p w14:paraId="36A95D1A" w14:textId="77777777" w:rsidR="000A01F7" w:rsidRPr="00CC5400" w:rsidRDefault="000A01F7" w:rsidP="000A01F7">
      <w:pPr>
        <w:jc w:val="both"/>
        <w:rPr>
          <w:rFonts w:asciiTheme="majorHAnsi" w:hAnsiTheme="majorHAnsi"/>
          <w:i/>
          <w:color w:val="000000" w:themeColor="text1"/>
          <w:sz w:val="20"/>
          <w:szCs w:val="20"/>
        </w:rPr>
      </w:pPr>
      <w:r w:rsidRPr="00CC5400">
        <w:rPr>
          <w:rFonts w:asciiTheme="majorHAnsi" w:hAnsiTheme="majorHAnsi"/>
          <w:i/>
          <w:color w:val="000000" w:themeColor="text1"/>
          <w:sz w:val="20"/>
          <w:szCs w:val="20"/>
        </w:rPr>
        <w:t xml:space="preserve">Tour de table des participants au séminaire  </w:t>
      </w:r>
    </w:p>
    <w:p w14:paraId="41476B6E" w14:textId="77777777" w:rsidR="000A01F7" w:rsidRPr="005A449B" w:rsidRDefault="000A01F7" w:rsidP="000A01F7">
      <w:pPr>
        <w:jc w:val="both"/>
        <w:rPr>
          <w:rFonts w:asciiTheme="majorHAnsi" w:hAnsiTheme="majorHAnsi"/>
          <w:sz w:val="20"/>
          <w:szCs w:val="20"/>
        </w:rPr>
      </w:pPr>
    </w:p>
    <w:p w14:paraId="6BF1254A" w14:textId="77777777" w:rsidR="000A01F7" w:rsidRPr="005A449B" w:rsidRDefault="000A01F7" w:rsidP="000A01F7">
      <w:pPr>
        <w:jc w:val="both"/>
        <w:rPr>
          <w:rFonts w:asciiTheme="majorHAnsi" w:hAnsiTheme="majorHAnsi"/>
          <w:sz w:val="20"/>
          <w:szCs w:val="20"/>
        </w:rPr>
      </w:pPr>
    </w:p>
    <w:p w14:paraId="1D3068EB" w14:textId="77777777" w:rsidR="000A01F7" w:rsidRPr="003F79F6" w:rsidRDefault="000A01F7" w:rsidP="000A01F7">
      <w:pPr>
        <w:pStyle w:val="Paragraphedeliste"/>
        <w:numPr>
          <w:ilvl w:val="0"/>
          <w:numId w:val="11"/>
        </w:numPr>
        <w:jc w:val="both"/>
        <w:rPr>
          <w:rFonts w:asciiTheme="majorHAnsi" w:hAnsiTheme="majorHAnsi"/>
          <w:b/>
          <w:color w:val="B68058"/>
        </w:rPr>
      </w:pPr>
      <w:r w:rsidRPr="003F79F6">
        <w:rPr>
          <w:rFonts w:asciiTheme="majorHAnsi" w:hAnsiTheme="majorHAnsi"/>
          <w:b/>
          <w:color w:val="B68058"/>
        </w:rPr>
        <w:t xml:space="preserve">Les attentes de la Maîtrise d’Ouvrage : </w:t>
      </w:r>
    </w:p>
    <w:p w14:paraId="6535BB89" w14:textId="77777777" w:rsidR="000A01F7" w:rsidRPr="005A449B" w:rsidRDefault="000A01F7" w:rsidP="000A01F7">
      <w:pPr>
        <w:jc w:val="both"/>
        <w:rPr>
          <w:rFonts w:asciiTheme="majorHAnsi" w:hAnsiTheme="majorHAnsi"/>
          <w:sz w:val="20"/>
          <w:szCs w:val="20"/>
        </w:rPr>
      </w:pPr>
    </w:p>
    <w:p w14:paraId="59687180" w14:textId="77777777" w:rsidR="000A01F7" w:rsidRPr="005A449B" w:rsidRDefault="000A01F7" w:rsidP="000A01F7">
      <w:pPr>
        <w:pStyle w:val="Paragraphedeliste"/>
        <w:numPr>
          <w:ilvl w:val="0"/>
          <w:numId w:val="7"/>
        </w:numPr>
        <w:ind w:left="426"/>
        <w:jc w:val="both"/>
        <w:rPr>
          <w:rFonts w:asciiTheme="majorHAnsi" w:hAnsiTheme="majorHAnsi"/>
          <w:sz w:val="20"/>
          <w:szCs w:val="20"/>
        </w:rPr>
      </w:pPr>
      <w:r>
        <w:rPr>
          <w:rFonts w:asciiTheme="majorHAnsi" w:hAnsiTheme="majorHAnsi"/>
          <w:sz w:val="20"/>
          <w:szCs w:val="20"/>
        </w:rPr>
        <w:t>Archipel Habitat </w:t>
      </w:r>
      <w:r w:rsidRPr="005A449B">
        <w:rPr>
          <w:rFonts w:asciiTheme="majorHAnsi" w:hAnsiTheme="majorHAnsi"/>
          <w:sz w:val="20"/>
          <w:szCs w:val="20"/>
        </w:rPr>
        <w:t xml:space="preserve">: </w:t>
      </w:r>
    </w:p>
    <w:p w14:paraId="16D72993" w14:textId="77777777" w:rsidR="000A01F7" w:rsidRDefault="000A01F7" w:rsidP="000A01F7">
      <w:pPr>
        <w:jc w:val="both"/>
        <w:rPr>
          <w:rFonts w:asciiTheme="majorHAnsi" w:hAnsiTheme="majorHAnsi"/>
          <w:sz w:val="20"/>
          <w:szCs w:val="20"/>
        </w:rPr>
      </w:pPr>
      <w:r>
        <w:rPr>
          <w:rFonts w:asciiTheme="majorHAnsi" w:hAnsiTheme="majorHAnsi"/>
          <w:sz w:val="20"/>
          <w:szCs w:val="20"/>
        </w:rPr>
        <w:t>L’axe terre et lien social intéresse particulièrement Archipel Habitat qui aimerait que les habitants puissent participer</w:t>
      </w:r>
      <w:r w:rsidRPr="00C2315B">
        <w:rPr>
          <w:rFonts w:asciiTheme="majorHAnsi" w:hAnsiTheme="majorHAnsi"/>
          <w:sz w:val="20"/>
          <w:szCs w:val="20"/>
        </w:rPr>
        <w:t xml:space="preserve"> sur des petites constructions </w:t>
      </w:r>
      <w:r>
        <w:rPr>
          <w:rFonts w:asciiTheme="majorHAnsi" w:hAnsiTheme="majorHAnsi"/>
          <w:sz w:val="20"/>
          <w:szCs w:val="20"/>
        </w:rPr>
        <w:t>comme des k</w:t>
      </w:r>
      <w:r w:rsidRPr="00C2315B">
        <w:rPr>
          <w:rFonts w:asciiTheme="majorHAnsi" w:hAnsiTheme="majorHAnsi"/>
          <w:sz w:val="20"/>
          <w:szCs w:val="20"/>
        </w:rPr>
        <w:t>iosques</w:t>
      </w:r>
      <w:r>
        <w:rPr>
          <w:rFonts w:asciiTheme="majorHAnsi" w:hAnsiTheme="majorHAnsi"/>
          <w:sz w:val="20"/>
          <w:szCs w:val="20"/>
        </w:rPr>
        <w:t>,</w:t>
      </w:r>
      <w:r w:rsidRPr="00C2315B">
        <w:rPr>
          <w:rFonts w:asciiTheme="majorHAnsi" w:hAnsiTheme="majorHAnsi"/>
          <w:sz w:val="20"/>
          <w:szCs w:val="20"/>
        </w:rPr>
        <w:t xml:space="preserve"> dans un quartie</w:t>
      </w:r>
      <w:r>
        <w:rPr>
          <w:rFonts w:asciiTheme="majorHAnsi" w:hAnsiTheme="majorHAnsi"/>
          <w:sz w:val="20"/>
          <w:szCs w:val="20"/>
        </w:rPr>
        <w:t>r tel que le Blosne par exemple</w:t>
      </w:r>
      <w:r w:rsidRPr="00C2315B">
        <w:rPr>
          <w:rFonts w:asciiTheme="majorHAnsi" w:hAnsiTheme="majorHAnsi"/>
          <w:sz w:val="20"/>
          <w:szCs w:val="20"/>
        </w:rPr>
        <w:t>.</w:t>
      </w:r>
      <w:r>
        <w:rPr>
          <w:rFonts w:asciiTheme="majorHAnsi" w:hAnsiTheme="majorHAnsi"/>
          <w:sz w:val="20"/>
          <w:szCs w:val="20"/>
        </w:rPr>
        <w:t xml:space="preserve"> L</w:t>
      </w:r>
      <w:r w:rsidRPr="00C2315B">
        <w:rPr>
          <w:rFonts w:asciiTheme="majorHAnsi" w:hAnsiTheme="majorHAnsi"/>
          <w:sz w:val="20"/>
          <w:szCs w:val="20"/>
        </w:rPr>
        <w:t>’isolation phonique des logements</w:t>
      </w:r>
      <w:r>
        <w:rPr>
          <w:rFonts w:asciiTheme="majorHAnsi" w:hAnsiTheme="majorHAnsi"/>
          <w:sz w:val="20"/>
          <w:szCs w:val="20"/>
        </w:rPr>
        <w:t xml:space="preserve"> est un </w:t>
      </w:r>
      <w:r w:rsidRPr="00C2315B">
        <w:rPr>
          <w:rFonts w:asciiTheme="majorHAnsi" w:hAnsiTheme="majorHAnsi"/>
          <w:sz w:val="20"/>
          <w:szCs w:val="20"/>
        </w:rPr>
        <w:t>enjeu fort</w:t>
      </w:r>
      <w:r>
        <w:rPr>
          <w:rFonts w:asciiTheme="majorHAnsi" w:hAnsiTheme="majorHAnsi"/>
          <w:sz w:val="20"/>
          <w:szCs w:val="20"/>
        </w:rPr>
        <w:t>, aussi</w:t>
      </w:r>
      <w:r w:rsidRPr="00C2315B">
        <w:rPr>
          <w:rFonts w:asciiTheme="majorHAnsi" w:hAnsiTheme="majorHAnsi"/>
          <w:sz w:val="20"/>
          <w:szCs w:val="20"/>
        </w:rPr>
        <w:t xml:space="preserve"> </w:t>
      </w:r>
      <w:r>
        <w:rPr>
          <w:rFonts w:asciiTheme="majorHAnsi" w:hAnsiTheme="majorHAnsi"/>
          <w:sz w:val="20"/>
          <w:szCs w:val="20"/>
        </w:rPr>
        <w:t>d</w:t>
      </w:r>
      <w:r w:rsidRPr="00C2315B">
        <w:rPr>
          <w:rFonts w:asciiTheme="majorHAnsi" w:hAnsiTheme="majorHAnsi"/>
          <w:sz w:val="20"/>
          <w:szCs w:val="20"/>
        </w:rPr>
        <w:t>es</w:t>
      </w:r>
      <w:r>
        <w:rPr>
          <w:rFonts w:asciiTheme="majorHAnsi" w:hAnsiTheme="majorHAnsi"/>
          <w:sz w:val="20"/>
          <w:szCs w:val="20"/>
        </w:rPr>
        <w:t xml:space="preserve"> réflexions doivent être menées sur les</w:t>
      </w:r>
      <w:r w:rsidRPr="00C2315B">
        <w:rPr>
          <w:rFonts w:asciiTheme="majorHAnsi" w:hAnsiTheme="majorHAnsi"/>
          <w:sz w:val="20"/>
          <w:szCs w:val="20"/>
        </w:rPr>
        <w:t xml:space="preserve"> performances acoustiques de la terre </w:t>
      </w:r>
      <w:r>
        <w:rPr>
          <w:rFonts w:asciiTheme="majorHAnsi" w:hAnsiTheme="majorHAnsi"/>
          <w:sz w:val="20"/>
          <w:szCs w:val="20"/>
        </w:rPr>
        <w:t xml:space="preserve">plutôt </w:t>
      </w:r>
      <w:r w:rsidRPr="00C2315B">
        <w:rPr>
          <w:rFonts w:asciiTheme="majorHAnsi" w:hAnsiTheme="majorHAnsi"/>
          <w:sz w:val="20"/>
          <w:szCs w:val="20"/>
        </w:rPr>
        <w:t xml:space="preserve">à l’intérieur du bâtiment </w:t>
      </w:r>
      <w:r>
        <w:rPr>
          <w:rFonts w:asciiTheme="majorHAnsi" w:hAnsiTheme="majorHAnsi"/>
          <w:sz w:val="20"/>
          <w:szCs w:val="20"/>
        </w:rPr>
        <w:t>qu’à l’</w:t>
      </w:r>
      <w:r w:rsidRPr="00C2315B">
        <w:rPr>
          <w:rFonts w:asciiTheme="majorHAnsi" w:hAnsiTheme="majorHAnsi"/>
          <w:sz w:val="20"/>
          <w:szCs w:val="20"/>
        </w:rPr>
        <w:t>extérieur.</w:t>
      </w:r>
      <w:r>
        <w:rPr>
          <w:rFonts w:asciiTheme="majorHAnsi" w:hAnsiTheme="majorHAnsi"/>
          <w:sz w:val="20"/>
          <w:szCs w:val="20"/>
        </w:rPr>
        <w:t xml:space="preserve"> </w:t>
      </w:r>
      <w:r w:rsidRPr="00C2315B">
        <w:rPr>
          <w:rFonts w:asciiTheme="majorHAnsi" w:hAnsiTheme="majorHAnsi"/>
          <w:sz w:val="20"/>
          <w:szCs w:val="20"/>
        </w:rPr>
        <w:t xml:space="preserve">Il serait envisageable de construire une maison à destination d’un public fragilisé, </w:t>
      </w:r>
      <w:r>
        <w:rPr>
          <w:rFonts w:asciiTheme="majorHAnsi" w:hAnsiTheme="majorHAnsi"/>
          <w:sz w:val="20"/>
          <w:szCs w:val="20"/>
        </w:rPr>
        <w:t xml:space="preserve">ce </w:t>
      </w:r>
      <w:r w:rsidRPr="00C2315B">
        <w:rPr>
          <w:rFonts w:asciiTheme="majorHAnsi" w:hAnsiTheme="majorHAnsi"/>
          <w:sz w:val="20"/>
          <w:szCs w:val="20"/>
        </w:rPr>
        <w:t xml:space="preserve">qui pourrait être l’occasion d’un chantier école tout en faisant </w:t>
      </w:r>
      <w:r>
        <w:rPr>
          <w:rFonts w:asciiTheme="majorHAnsi" w:hAnsiTheme="majorHAnsi"/>
          <w:sz w:val="20"/>
          <w:szCs w:val="20"/>
        </w:rPr>
        <w:t>coopérer</w:t>
      </w:r>
      <w:r w:rsidRPr="00C2315B">
        <w:rPr>
          <w:rFonts w:asciiTheme="majorHAnsi" w:hAnsiTheme="majorHAnsi"/>
          <w:sz w:val="20"/>
          <w:szCs w:val="20"/>
        </w:rPr>
        <w:t xml:space="preserve"> les habitants.</w:t>
      </w:r>
      <w:r>
        <w:rPr>
          <w:rFonts w:asciiTheme="majorHAnsi" w:hAnsiTheme="majorHAnsi"/>
          <w:sz w:val="20"/>
          <w:szCs w:val="20"/>
        </w:rPr>
        <w:t xml:space="preserve"> </w:t>
      </w:r>
    </w:p>
    <w:p w14:paraId="5762995C" w14:textId="77777777" w:rsidR="000A01F7" w:rsidRDefault="000A01F7" w:rsidP="000A01F7">
      <w:pPr>
        <w:jc w:val="both"/>
        <w:rPr>
          <w:rFonts w:asciiTheme="majorHAnsi" w:hAnsiTheme="majorHAnsi"/>
          <w:sz w:val="20"/>
          <w:szCs w:val="20"/>
        </w:rPr>
      </w:pPr>
    </w:p>
    <w:p w14:paraId="7CA237A8" w14:textId="77777777" w:rsidR="000A01F7" w:rsidRPr="005A449B" w:rsidRDefault="000A01F7" w:rsidP="000A01F7">
      <w:pPr>
        <w:pStyle w:val="Paragraphedeliste"/>
        <w:numPr>
          <w:ilvl w:val="0"/>
          <w:numId w:val="7"/>
        </w:numPr>
        <w:ind w:left="426"/>
        <w:jc w:val="both"/>
        <w:rPr>
          <w:rFonts w:asciiTheme="majorHAnsi" w:hAnsiTheme="majorHAnsi"/>
          <w:sz w:val="20"/>
          <w:szCs w:val="20"/>
        </w:rPr>
      </w:pPr>
      <w:r w:rsidRPr="005A449B">
        <w:rPr>
          <w:rFonts w:asciiTheme="majorHAnsi" w:hAnsiTheme="majorHAnsi"/>
          <w:sz w:val="20"/>
          <w:szCs w:val="20"/>
        </w:rPr>
        <w:t xml:space="preserve">Conseil Régional de Bretagne : </w:t>
      </w:r>
    </w:p>
    <w:p w14:paraId="4B85E181" w14:textId="2B98A045"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Le projet </w:t>
      </w:r>
      <w:r>
        <w:rPr>
          <w:rFonts w:asciiTheme="majorHAnsi" w:hAnsiTheme="majorHAnsi"/>
          <w:sz w:val="20"/>
          <w:szCs w:val="20"/>
        </w:rPr>
        <w:t>a</w:t>
      </w:r>
      <w:r w:rsidRPr="005A449B">
        <w:rPr>
          <w:rFonts w:asciiTheme="majorHAnsi" w:hAnsiTheme="majorHAnsi"/>
          <w:sz w:val="20"/>
          <w:szCs w:val="20"/>
        </w:rPr>
        <w:t xml:space="preserve"> vocation à s’inscrire dans le groupe Matériaux du Plan Bâtiment durable breton. </w:t>
      </w:r>
      <w:r>
        <w:rPr>
          <w:rFonts w:asciiTheme="majorHAnsi" w:hAnsiTheme="majorHAnsi"/>
          <w:sz w:val="20"/>
          <w:szCs w:val="20"/>
        </w:rPr>
        <w:t xml:space="preserve">La volonté du CRB est de s’investir dans des projets concrets et de déverrouiller la règlementation. </w:t>
      </w:r>
      <w:r w:rsidR="005C7419">
        <w:rPr>
          <w:rFonts w:asciiTheme="majorHAnsi" w:hAnsiTheme="majorHAnsi"/>
          <w:sz w:val="20"/>
          <w:szCs w:val="20"/>
        </w:rPr>
        <w:t>La terre</w:t>
      </w:r>
      <w:r>
        <w:rPr>
          <w:rFonts w:asciiTheme="majorHAnsi" w:hAnsiTheme="majorHAnsi"/>
          <w:sz w:val="20"/>
          <w:szCs w:val="20"/>
        </w:rPr>
        <w:t xml:space="preserve"> a différents enjeux : </w:t>
      </w:r>
      <w:r w:rsidRPr="005A449B">
        <w:rPr>
          <w:rFonts w:asciiTheme="majorHAnsi" w:hAnsiTheme="majorHAnsi"/>
          <w:sz w:val="20"/>
          <w:szCs w:val="20"/>
        </w:rPr>
        <w:t xml:space="preserve">à terme </w:t>
      </w:r>
      <w:r>
        <w:rPr>
          <w:rFonts w:asciiTheme="majorHAnsi" w:hAnsiTheme="majorHAnsi"/>
          <w:sz w:val="20"/>
          <w:szCs w:val="20"/>
        </w:rPr>
        <w:t>e</w:t>
      </w:r>
      <w:r w:rsidRPr="005A449B">
        <w:rPr>
          <w:rFonts w:asciiTheme="majorHAnsi" w:hAnsiTheme="majorHAnsi"/>
          <w:sz w:val="20"/>
          <w:szCs w:val="20"/>
        </w:rPr>
        <w:t xml:space="preserve">lle </w:t>
      </w:r>
      <w:r>
        <w:rPr>
          <w:rFonts w:asciiTheme="majorHAnsi" w:hAnsiTheme="majorHAnsi"/>
          <w:sz w:val="20"/>
          <w:szCs w:val="20"/>
        </w:rPr>
        <w:t>représente</w:t>
      </w:r>
      <w:r w:rsidRPr="005A449B">
        <w:rPr>
          <w:rFonts w:asciiTheme="majorHAnsi" w:hAnsiTheme="majorHAnsi"/>
          <w:sz w:val="20"/>
          <w:szCs w:val="20"/>
        </w:rPr>
        <w:t xml:space="preserve"> 5000 emplois locaux, des enjeux sociaux</w:t>
      </w:r>
      <w:r>
        <w:rPr>
          <w:rFonts w:asciiTheme="majorHAnsi" w:hAnsiTheme="majorHAnsi"/>
          <w:sz w:val="20"/>
          <w:szCs w:val="20"/>
        </w:rPr>
        <w:t xml:space="preserve"> pour accueillir des nouveaux habitants (également</w:t>
      </w:r>
      <w:r w:rsidRPr="005A449B">
        <w:rPr>
          <w:rFonts w:asciiTheme="majorHAnsi" w:hAnsiTheme="majorHAnsi"/>
          <w:sz w:val="20"/>
          <w:szCs w:val="20"/>
        </w:rPr>
        <w:t xml:space="preserve"> dans les centres bourgs</w:t>
      </w:r>
      <w:r>
        <w:rPr>
          <w:rFonts w:asciiTheme="majorHAnsi" w:hAnsiTheme="majorHAnsi"/>
          <w:sz w:val="20"/>
          <w:szCs w:val="20"/>
        </w:rPr>
        <w:t>)</w:t>
      </w:r>
      <w:r w:rsidRPr="005A449B">
        <w:rPr>
          <w:rFonts w:asciiTheme="majorHAnsi" w:hAnsiTheme="majorHAnsi"/>
          <w:sz w:val="20"/>
          <w:szCs w:val="20"/>
        </w:rPr>
        <w:t>, valoriser les savoir-faire artisanaux, les enjeux de la transition énergétique et</w:t>
      </w:r>
      <w:r w:rsidR="005C7419">
        <w:rPr>
          <w:rFonts w:asciiTheme="majorHAnsi" w:hAnsiTheme="majorHAnsi"/>
          <w:sz w:val="20"/>
          <w:szCs w:val="20"/>
        </w:rPr>
        <w:t xml:space="preserve"> de la salubrité des logements.</w:t>
      </w:r>
      <w:r w:rsidRPr="005A449B">
        <w:rPr>
          <w:rFonts w:asciiTheme="majorHAnsi" w:hAnsiTheme="majorHAnsi"/>
          <w:sz w:val="20"/>
          <w:szCs w:val="20"/>
        </w:rPr>
        <w:t xml:space="preserve"> La réflexion du groupe porte sur la question de la hauteur, et tout en s’appuyant sur ce qui s’est fait dans le passé, il s’agit de faire de l’architecture contemporaine. La terre, abondante</w:t>
      </w:r>
      <w:r>
        <w:rPr>
          <w:rFonts w:asciiTheme="majorHAnsi" w:hAnsiTheme="majorHAnsi"/>
          <w:sz w:val="20"/>
          <w:szCs w:val="20"/>
        </w:rPr>
        <w:t xml:space="preserve"> en Bretagne</w:t>
      </w:r>
      <w:r w:rsidRPr="005A449B">
        <w:rPr>
          <w:rFonts w:asciiTheme="majorHAnsi" w:hAnsiTheme="majorHAnsi"/>
          <w:sz w:val="20"/>
          <w:szCs w:val="20"/>
        </w:rPr>
        <w:t>, a un potentiel très fort. Le C</w:t>
      </w:r>
      <w:r>
        <w:rPr>
          <w:rFonts w:asciiTheme="majorHAnsi" w:hAnsiTheme="majorHAnsi"/>
          <w:sz w:val="20"/>
          <w:szCs w:val="20"/>
        </w:rPr>
        <w:t xml:space="preserve">onseil </w:t>
      </w:r>
      <w:r w:rsidRPr="005A449B">
        <w:rPr>
          <w:rFonts w:asciiTheme="majorHAnsi" w:hAnsiTheme="majorHAnsi"/>
          <w:sz w:val="20"/>
          <w:szCs w:val="20"/>
        </w:rPr>
        <w:t>R</w:t>
      </w:r>
      <w:r>
        <w:rPr>
          <w:rFonts w:asciiTheme="majorHAnsi" w:hAnsiTheme="majorHAnsi"/>
          <w:sz w:val="20"/>
          <w:szCs w:val="20"/>
        </w:rPr>
        <w:t xml:space="preserve">égional de </w:t>
      </w:r>
      <w:r w:rsidRPr="005A449B">
        <w:rPr>
          <w:rFonts w:asciiTheme="majorHAnsi" w:hAnsiTheme="majorHAnsi"/>
          <w:sz w:val="20"/>
          <w:szCs w:val="20"/>
        </w:rPr>
        <w:t>B</w:t>
      </w:r>
      <w:r>
        <w:rPr>
          <w:rFonts w:asciiTheme="majorHAnsi" w:hAnsiTheme="majorHAnsi"/>
          <w:sz w:val="20"/>
          <w:szCs w:val="20"/>
        </w:rPr>
        <w:t>retagne</w:t>
      </w:r>
      <w:r w:rsidRPr="005A449B">
        <w:rPr>
          <w:rFonts w:asciiTheme="majorHAnsi" w:hAnsiTheme="majorHAnsi"/>
          <w:sz w:val="20"/>
          <w:szCs w:val="20"/>
        </w:rPr>
        <w:t xml:space="preserve"> soutient ce projet.</w:t>
      </w:r>
      <w:r w:rsidR="00F5503A">
        <w:rPr>
          <w:rFonts w:asciiTheme="majorHAnsi" w:hAnsiTheme="majorHAnsi"/>
          <w:sz w:val="20"/>
          <w:szCs w:val="20"/>
        </w:rPr>
        <w:br w:type="page"/>
      </w:r>
    </w:p>
    <w:p w14:paraId="6A28EB1A" w14:textId="77777777" w:rsidR="000A01F7" w:rsidRPr="005A449B" w:rsidRDefault="000A01F7" w:rsidP="000A01F7">
      <w:pPr>
        <w:pStyle w:val="Paragraphedeliste"/>
        <w:numPr>
          <w:ilvl w:val="0"/>
          <w:numId w:val="7"/>
        </w:numPr>
        <w:ind w:left="426"/>
        <w:jc w:val="both"/>
        <w:rPr>
          <w:rFonts w:asciiTheme="majorHAnsi" w:hAnsiTheme="majorHAnsi"/>
          <w:sz w:val="20"/>
          <w:szCs w:val="20"/>
        </w:rPr>
      </w:pPr>
      <w:r w:rsidRPr="005A449B">
        <w:rPr>
          <w:rFonts w:asciiTheme="majorHAnsi" w:hAnsiTheme="majorHAnsi"/>
          <w:sz w:val="20"/>
          <w:szCs w:val="20"/>
        </w:rPr>
        <w:lastRenderedPageBreak/>
        <w:t>La Coop</w:t>
      </w:r>
      <w:r>
        <w:rPr>
          <w:rFonts w:asciiTheme="majorHAnsi" w:hAnsiTheme="majorHAnsi"/>
          <w:sz w:val="20"/>
          <w:szCs w:val="20"/>
        </w:rPr>
        <w:t xml:space="preserve"> d</w:t>
      </w:r>
      <w:r w:rsidRPr="005A449B">
        <w:rPr>
          <w:rFonts w:asciiTheme="majorHAnsi" w:hAnsiTheme="majorHAnsi"/>
          <w:sz w:val="20"/>
          <w:szCs w:val="20"/>
        </w:rPr>
        <w:t xml:space="preserve">e Construction : </w:t>
      </w:r>
    </w:p>
    <w:p w14:paraId="53123213" w14:textId="675446A8" w:rsidR="000A01F7" w:rsidRDefault="000A01F7" w:rsidP="000A01F7">
      <w:pPr>
        <w:jc w:val="both"/>
        <w:rPr>
          <w:rFonts w:asciiTheme="majorHAnsi" w:hAnsiTheme="majorHAnsi"/>
          <w:sz w:val="20"/>
          <w:szCs w:val="20"/>
        </w:rPr>
      </w:pPr>
      <w:r>
        <w:rPr>
          <w:rFonts w:asciiTheme="majorHAnsi" w:hAnsiTheme="majorHAnsi"/>
          <w:sz w:val="20"/>
          <w:szCs w:val="20"/>
        </w:rPr>
        <w:t>Société coopérative d’intérêt collectif (Scic), le promoteur constructeur réalise entre 120 et 150 logements par an (4500 logements</w:t>
      </w:r>
      <w:r w:rsidR="00831622">
        <w:rPr>
          <w:rFonts w:asciiTheme="majorHAnsi" w:hAnsiTheme="majorHAnsi"/>
          <w:sz w:val="20"/>
          <w:szCs w:val="20"/>
        </w:rPr>
        <w:t>/ans sont construits</w:t>
      </w:r>
      <w:r>
        <w:rPr>
          <w:rFonts w:asciiTheme="majorHAnsi" w:hAnsiTheme="majorHAnsi"/>
          <w:sz w:val="20"/>
          <w:szCs w:val="20"/>
        </w:rPr>
        <w:t xml:space="preserve"> sur Rennes Métropole et le Pays de Rennes) et </w:t>
      </w:r>
      <w:r w:rsidR="00F5503A">
        <w:rPr>
          <w:rFonts w:asciiTheme="majorHAnsi" w:hAnsiTheme="majorHAnsi"/>
          <w:sz w:val="20"/>
          <w:szCs w:val="20"/>
        </w:rPr>
        <w:t>développe</w:t>
      </w:r>
      <w:r>
        <w:rPr>
          <w:rFonts w:asciiTheme="majorHAnsi" w:hAnsiTheme="majorHAnsi"/>
          <w:sz w:val="20"/>
          <w:szCs w:val="20"/>
        </w:rPr>
        <w:t xml:space="preserve"> des modes constructifs en développement durable. L’expérience formidable</w:t>
      </w:r>
      <w:r w:rsidRPr="005A449B">
        <w:rPr>
          <w:rFonts w:asciiTheme="majorHAnsi" w:hAnsiTheme="majorHAnsi"/>
          <w:sz w:val="20"/>
          <w:szCs w:val="20"/>
        </w:rPr>
        <w:t xml:space="preserve"> </w:t>
      </w:r>
      <w:r>
        <w:rPr>
          <w:rFonts w:asciiTheme="majorHAnsi" w:hAnsiTheme="majorHAnsi"/>
          <w:sz w:val="20"/>
          <w:szCs w:val="20"/>
        </w:rPr>
        <w:t xml:space="preserve">de </w:t>
      </w:r>
      <w:r w:rsidRPr="005A449B">
        <w:rPr>
          <w:rFonts w:asciiTheme="majorHAnsi" w:hAnsiTheme="majorHAnsi"/>
          <w:sz w:val="20"/>
          <w:szCs w:val="20"/>
        </w:rPr>
        <w:t>Salvatierra</w:t>
      </w:r>
      <w:r>
        <w:rPr>
          <w:rFonts w:asciiTheme="majorHAnsi" w:hAnsiTheme="majorHAnsi"/>
          <w:sz w:val="20"/>
          <w:szCs w:val="20"/>
        </w:rPr>
        <w:t>, un beau bâtiment en terre réalisé en 2001 à Beauregard, peut permettre de tirer des conséquences</w:t>
      </w:r>
      <w:r w:rsidRPr="005A449B">
        <w:rPr>
          <w:rFonts w:asciiTheme="majorHAnsi" w:hAnsiTheme="majorHAnsi"/>
          <w:sz w:val="20"/>
          <w:szCs w:val="20"/>
        </w:rPr>
        <w:t>. Elle souhaite</w:t>
      </w:r>
      <w:r>
        <w:rPr>
          <w:rFonts w:asciiTheme="majorHAnsi" w:hAnsiTheme="majorHAnsi"/>
          <w:sz w:val="20"/>
          <w:szCs w:val="20"/>
        </w:rPr>
        <w:t>rait</w:t>
      </w:r>
      <w:r w:rsidRPr="005A449B">
        <w:rPr>
          <w:rFonts w:asciiTheme="majorHAnsi" w:hAnsiTheme="majorHAnsi"/>
          <w:sz w:val="20"/>
          <w:szCs w:val="20"/>
        </w:rPr>
        <w:t xml:space="preserve"> expérimenter </w:t>
      </w:r>
      <w:r>
        <w:rPr>
          <w:rFonts w:asciiTheme="majorHAnsi" w:hAnsiTheme="majorHAnsi"/>
          <w:sz w:val="20"/>
          <w:szCs w:val="20"/>
        </w:rPr>
        <w:t xml:space="preserve">la construction </w:t>
      </w:r>
      <w:r w:rsidRPr="005A449B">
        <w:rPr>
          <w:rFonts w:asciiTheme="majorHAnsi" w:hAnsiTheme="majorHAnsi"/>
          <w:sz w:val="20"/>
          <w:szCs w:val="20"/>
        </w:rPr>
        <w:t>le</w:t>
      </w:r>
      <w:r>
        <w:rPr>
          <w:rFonts w:asciiTheme="majorHAnsi" w:hAnsiTheme="majorHAnsi"/>
          <w:sz w:val="20"/>
          <w:szCs w:val="20"/>
        </w:rPr>
        <w:t>s</w:t>
      </w:r>
      <w:r w:rsidRPr="005A449B">
        <w:rPr>
          <w:rFonts w:asciiTheme="majorHAnsi" w:hAnsiTheme="majorHAnsi"/>
          <w:sz w:val="20"/>
          <w:szCs w:val="20"/>
        </w:rPr>
        <w:t xml:space="preserve"> bâti</w:t>
      </w:r>
      <w:r>
        <w:rPr>
          <w:rFonts w:asciiTheme="majorHAnsi" w:hAnsiTheme="majorHAnsi"/>
          <w:sz w:val="20"/>
          <w:szCs w:val="20"/>
        </w:rPr>
        <w:t>ments</w:t>
      </w:r>
      <w:r w:rsidRPr="005A449B">
        <w:rPr>
          <w:rFonts w:asciiTheme="majorHAnsi" w:hAnsiTheme="majorHAnsi"/>
          <w:sz w:val="20"/>
          <w:szCs w:val="20"/>
        </w:rPr>
        <w:t xml:space="preserve"> en terre, </w:t>
      </w:r>
      <w:r>
        <w:rPr>
          <w:rFonts w:asciiTheme="majorHAnsi" w:hAnsiTheme="majorHAnsi"/>
          <w:sz w:val="20"/>
          <w:szCs w:val="20"/>
        </w:rPr>
        <w:t xml:space="preserve">comme elle a expérimenté la dissociation entre le bâti et le foncier, ou encore des questions sur la mobilité des usagers. </w:t>
      </w:r>
    </w:p>
    <w:p w14:paraId="3E0B6DB3" w14:textId="59A0C9C6" w:rsidR="000A01F7" w:rsidRPr="005A449B" w:rsidRDefault="000A01F7" w:rsidP="000A01F7">
      <w:pPr>
        <w:jc w:val="both"/>
        <w:rPr>
          <w:rFonts w:asciiTheme="majorHAnsi" w:hAnsiTheme="majorHAnsi"/>
          <w:sz w:val="20"/>
          <w:szCs w:val="20"/>
        </w:rPr>
      </w:pPr>
      <w:r>
        <w:rPr>
          <w:rFonts w:asciiTheme="majorHAnsi" w:hAnsiTheme="majorHAnsi"/>
          <w:sz w:val="20"/>
          <w:szCs w:val="20"/>
        </w:rPr>
        <w:t>Les avantages du projet : aboutir à des constructions en terre à des prix normaux. Le but de la Coop est de permettre aux ménages aux revenus modestes d’accéder à la propriété. La quest</w:t>
      </w:r>
      <w:r w:rsidR="002A2F1A">
        <w:rPr>
          <w:rFonts w:asciiTheme="majorHAnsi" w:hAnsiTheme="majorHAnsi"/>
          <w:sz w:val="20"/>
          <w:szCs w:val="20"/>
        </w:rPr>
        <w:t>ion des coûts de construction (</w:t>
      </w:r>
      <w:r>
        <w:rPr>
          <w:rFonts w:asciiTheme="majorHAnsi" w:hAnsiTheme="majorHAnsi"/>
          <w:sz w:val="20"/>
          <w:szCs w:val="20"/>
        </w:rPr>
        <w:t>1100 à 1200 du m2) est importante à prendre en compte dans la recherche. Pendant deux ans, un doctorant les a aidé à réfléchir sur les problèmes de mobilités. Elle a participé à BMA (Bretagne mobilité augmentée). La Coop s’est lanc</w:t>
      </w:r>
      <w:r w:rsidR="002A2F1A">
        <w:rPr>
          <w:rFonts w:asciiTheme="majorHAnsi" w:hAnsiTheme="majorHAnsi"/>
          <w:sz w:val="20"/>
          <w:szCs w:val="20"/>
        </w:rPr>
        <w:t xml:space="preserve">ée dans l’habitat participatif </w:t>
      </w:r>
      <w:r>
        <w:rPr>
          <w:rFonts w:asciiTheme="majorHAnsi" w:hAnsiTheme="majorHAnsi"/>
          <w:sz w:val="20"/>
          <w:szCs w:val="20"/>
        </w:rPr>
        <w:t>(Chevaigné, Rennes).</w:t>
      </w:r>
      <w:r w:rsidR="002A2F1A">
        <w:rPr>
          <w:rFonts w:asciiTheme="majorHAnsi" w:hAnsiTheme="majorHAnsi"/>
          <w:sz w:val="20"/>
          <w:szCs w:val="20"/>
        </w:rPr>
        <w:t xml:space="preserve"> </w:t>
      </w:r>
      <w:r>
        <w:rPr>
          <w:rFonts w:asciiTheme="majorHAnsi" w:hAnsiTheme="majorHAnsi"/>
          <w:sz w:val="20"/>
          <w:szCs w:val="20"/>
        </w:rPr>
        <w:t>Elle s</w:t>
      </w:r>
      <w:r w:rsidRPr="005A449B">
        <w:rPr>
          <w:rFonts w:asciiTheme="majorHAnsi" w:hAnsiTheme="majorHAnsi"/>
          <w:sz w:val="20"/>
          <w:szCs w:val="20"/>
        </w:rPr>
        <w:t>ouhaite s’engager plutôt sur un</w:t>
      </w:r>
      <w:r>
        <w:rPr>
          <w:rFonts w:asciiTheme="majorHAnsi" w:hAnsiTheme="majorHAnsi"/>
          <w:sz w:val="20"/>
          <w:szCs w:val="20"/>
        </w:rPr>
        <w:t xml:space="preserve"> bâtiment</w:t>
      </w:r>
      <w:r w:rsidRPr="005A449B">
        <w:rPr>
          <w:rFonts w:asciiTheme="majorHAnsi" w:hAnsiTheme="majorHAnsi"/>
          <w:sz w:val="20"/>
          <w:szCs w:val="20"/>
        </w:rPr>
        <w:t xml:space="preserve"> collectif dans une perspective de densification</w:t>
      </w:r>
      <w:r>
        <w:rPr>
          <w:rFonts w:asciiTheme="majorHAnsi" w:hAnsiTheme="majorHAnsi"/>
          <w:sz w:val="20"/>
          <w:szCs w:val="20"/>
        </w:rPr>
        <w:t xml:space="preserve"> des communes</w:t>
      </w:r>
      <w:r w:rsidRPr="005A449B">
        <w:rPr>
          <w:rFonts w:asciiTheme="majorHAnsi" w:hAnsiTheme="majorHAnsi"/>
          <w:sz w:val="20"/>
          <w:szCs w:val="20"/>
        </w:rPr>
        <w:t>.</w:t>
      </w:r>
    </w:p>
    <w:p w14:paraId="577C4378" w14:textId="77777777" w:rsidR="000A01F7" w:rsidRPr="005A449B" w:rsidRDefault="000A01F7" w:rsidP="000A01F7">
      <w:pPr>
        <w:jc w:val="both"/>
        <w:rPr>
          <w:rFonts w:asciiTheme="majorHAnsi" w:hAnsiTheme="majorHAnsi"/>
          <w:sz w:val="20"/>
          <w:szCs w:val="20"/>
        </w:rPr>
      </w:pPr>
    </w:p>
    <w:p w14:paraId="55352B75" w14:textId="77777777" w:rsidR="000A01F7" w:rsidRPr="00F70333" w:rsidRDefault="000A01F7" w:rsidP="000A01F7">
      <w:pPr>
        <w:pStyle w:val="Paragraphedeliste"/>
        <w:numPr>
          <w:ilvl w:val="0"/>
          <w:numId w:val="7"/>
        </w:numPr>
        <w:jc w:val="both"/>
        <w:rPr>
          <w:rFonts w:asciiTheme="majorHAnsi" w:hAnsiTheme="majorHAnsi"/>
          <w:sz w:val="20"/>
          <w:szCs w:val="20"/>
        </w:rPr>
      </w:pPr>
      <w:r w:rsidRPr="00F70333">
        <w:rPr>
          <w:rFonts w:asciiTheme="majorHAnsi" w:hAnsiTheme="majorHAnsi"/>
          <w:sz w:val="20"/>
          <w:szCs w:val="20"/>
        </w:rPr>
        <w:t xml:space="preserve">Néotoa : </w:t>
      </w:r>
    </w:p>
    <w:p w14:paraId="73D111AD"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Les</w:t>
      </w:r>
      <w:r w:rsidRPr="005A449B">
        <w:rPr>
          <w:rFonts w:asciiTheme="majorHAnsi" w:hAnsiTheme="majorHAnsi"/>
          <w:sz w:val="20"/>
          <w:szCs w:val="20"/>
        </w:rPr>
        <w:t xml:space="preserve"> réflexion</w:t>
      </w:r>
      <w:r>
        <w:rPr>
          <w:rFonts w:asciiTheme="majorHAnsi" w:hAnsiTheme="majorHAnsi"/>
          <w:sz w:val="20"/>
          <w:szCs w:val="20"/>
        </w:rPr>
        <w:t>s du bailleur portent</w:t>
      </w:r>
      <w:r w:rsidRPr="005A449B">
        <w:rPr>
          <w:rFonts w:asciiTheme="majorHAnsi" w:hAnsiTheme="majorHAnsi"/>
          <w:sz w:val="20"/>
          <w:szCs w:val="20"/>
        </w:rPr>
        <w:t xml:space="preserve"> sur le</w:t>
      </w:r>
      <w:r>
        <w:rPr>
          <w:rFonts w:asciiTheme="majorHAnsi" w:hAnsiTheme="majorHAnsi"/>
          <w:sz w:val="20"/>
          <w:szCs w:val="20"/>
        </w:rPr>
        <w:t>s</w:t>
      </w:r>
      <w:r w:rsidRPr="005A449B">
        <w:rPr>
          <w:rFonts w:asciiTheme="majorHAnsi" w:hAnsiTheme="majorHAnsi"/>
          <w:sz w:val="20"/>
          <w:szCs w:val="20"/>
        </w:rPr>
        <w:t xml:space="preserve"> mode</w:t>
      </w:r>
      <w:r>
        <w:rPr>
          <w:rFonts w:asciiTheme="majorHAnsi" w:hAnsiTheme="majorHAnsi"/>
          <w:sz w:val="20"/>
          <w:szCs w:val="20"/>
        </w:rPr>
        <w:t>s</w:t>
      </w:r>
      <w:r w:rsidRPr="005A449B">
        <w:rPr>
          <w:rFonts w:asciiTheme="majorHAnsi" w:hAnsiTheme="majorHAnsi"/>
          <w:sz w:val="20"/>
          <w:szCs w:val="20"/>
        </w:rPr>
        <w:t xml:space="preserve"> constructif</w:t>
      </w:r>
      <w:r>
        <w:rPr>
          <w:rFonts w:asciiTheme="majorHAnsi" w:hAnsiTheme="majorHAnsi"/>
          <w:sz w:val="20"/>
          <w:szCs w:val="20"/>
        </w:rPr>
        <w:t>s qu’il aimerait développer, u</w:t>
      </w:r>
      <w:r w:rsidRPr="005A449B">
        <w:rPr>
          <w:rFonts w:asciiTheme="majorHAnsi" w:hAnsiTheme="majorHAnsi"/>
          <w:sz w:val="20"/>
          <w:szCs w:val="20"/>
        </w:rPr>
        <w:t xml:space="preserve">ne recherche sur les matériaux sains </w:t>
      </w:r>
      <w:r>
        <w:rPr>
          <w:rFonts w:asciiTheme="majorHAnsi" w:hAnsiTheme="majorHAnsi"/>
          <w:sz w:val="20"/>
          <w:szCs w:val="20"/>
        </w:rPr>
        <w:t>et la qualité de l’air, thème important pour les locataires ou primo-accédants, tout en travaillant</w:t>
      </w:r>
      <w:r w:rsidRPr="005A449B">
        <w:rPr>
          <w:rFonts w:asciiTheme="majorHAnsi" w:hAnsiTheme="majorHAnsi"/>
          <w:sz w:val="20"/>
          <w:szCs w:val="20"/>
        </w:rPr>
        <w:t xml:space="preserve"> avec </w:t>
      </w:r>
      <w:r>
        <w:rPr>
          <w:rFonts w:asciiTheme="majorHAnsi" w:hAnsiTheme="majorHAnsi"/>
          <w:sz w:val="20"/>
          <w:szCs w:val="20"/>
        </w:rPr>
        <w:t>les</w:t>
      </w:r>
      <w:r w:rsidRPr="005A449B">
        <w:rPr>
          <w:rFonts w:asciiTheme="majorHAnsi" w:hAnsiTheme="majorHAnsi"/>
          <w:sz w:val="20"/>
          <w:szCs w:val="20"/>
        </w:rPr>
        <w:t xml:space="preserve"> filière</w:t>
      </w:r>
      <w:r>
        <w:rPr>
          <w:rFonts w:asciiTheme="majorHAnsi" w:hAnsiTheme="majorHAnsi"/>
          <w:sz w:val="20"/>
          <w:szCs w:val="20"/>
        </w:rPr>
        <w:t>s</w:t>
      </w:r>
      <w:r w:rsidRPr="005A449B">
        <w:rPr>
          <w:rFonts w:asciiTheme="majorHAnsi" w:hAnsiTheme="majorHAnsi"/>
          <w:sz w:val="20"/>
          <w:szCs w:val="20"/>
        </w:rPr>
        <w:t xml:space="preserve"> locales</w:t>
      </w:r>
      <w:r>
        <w:rPr>
          <w:rFonts w:asciiTheme="majorHAnsi" w:hAnsiTheme="majorHAnsi"/>
          <w:sz w:val="20"/>
          <w:szCs w:val="20"/>
        </w:rPr>
        <w:t xml:space="preserve"> dans le cadre du développement durable. Néotoa s’engage </w:t>
      </w:r>
      <w:r w:rsidRPr="005A449B">
        <w:rPr>
          <w:rFonts w:asciiTheme="majorHAnsi" w:hAnsiTheme="majorHAnsi"/>
          <w:sz w:val="20"/>
          <w:szCs w:val="20"/>
        </w:rPr>
        <w:t xml:space="preserve">sur </w:t>
      </w:r>
      <w:r>
        <w:rPr>
          <w:rFonts w:asciiTheme="majorHAnsi" w:hAnsiTheme="majorHAnsi"/>
          <w:sz w:val="20"/>
          <w:szCs w:val="20"/>
        </w:rPr>
        <w:t>la construction d’</w:t>
      </w:r>
      <w:r w:rsidRPr="005A449B">
        <w:rPr>
          <w:rFonts w:asciiTheme="majorHAnsi" w:hAnsiTheme="majorHAnsi"/>
          <w:sz w:val="20"/>
          <w:szCs w:val="20"/>
        </w:rPr>
        <w:t>un bâtiment collectif</w:t>
      </w:r>
      <w:r>
        <w:rPr>
          <w:rFonts w:asciiTheme="majorHAnsi" w:hAnsiTheme="majorHAnsi"/>
          <w:sz w:val="20"/>
          <w:szCs w:val="20"/>
        </w:rPr>
        <w:t xml:space="preserve"> en terre, R+3 minimum</w:t>
      </w:r>
      <w:r w:rsidRPr="005A449B">
        <w:rPr>
          <w:rFonts w:asciiTheme="majorHAnsi" w:hAnsiTheme="majorHAnsi"/>
          <w:sz w:val="20"/>
          <w:szCs w:val="20"/>
        </w:rPr>
        <w:t xml:space="preserve">. </w:t>
      </w:r>
    </w:p>
    <w:p w14:paraId="36A00273" w14:textId="77777777" w:rsidR="000A01F7" w:rsidRPr="005A449B" w:rsidRDefault="000A01F7" w:rsidP="000A01F7">
      <w:pPr>
        <w:jc w:val="both"/>
        <w:rPr>
          <w:rFonts w:asciiTheme="majorHAnsi" w:hAnsiTheme="majorHAnsi"/>
          <w:sz w:val="20"/>
          <w:szCs w:val="20"/>
        </w:rPr>
      </w:pPr>
    </w:p>
    <w:p w14:paraId="338ABF22" w14:textId="77777777" w:rsidR="000A01F7" w:rsidRPr="00F70333" w:rsidRDefault="000A01F7" w:rsidP="000A01F7">
      <w:pPr>
        <w:pStyle w:val="Paragraphedeliste"/>
        <w:numPr>
          <w:ilvl w:val="0"/>
          <w:numId w:val="7"/>
        </w:numPr>
        <w:jc w:val="both"/>
        <w:rPr>
          <w:rFonts w:asciiTheme="majorHAnsi" w:hAnsiTheme="majorHAnsi"/>
          <w:sz w:val="20"/>
          <w:szCs w:val="20"/>
        </w:rPr>
      </w:pPr>
      <w:r w:rsidRPr="00F70333">
        <w:rPr>
          <w:rFonts w:asciiTheme="majorHAnsi" w:hAnsiTheme="majorHAnsi"/>
          <w:sz w:val="20"/>
          <w:szCs w:val="20"/>
        </w:rPr>
        <w:t xml:space="preserve">Université Rennes 1 : </w:t>
      </w:r>
    </w:p>
    <w:p w14:paraId="017835FD" w14:textId="761BE1A2"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La rénovation d’une extension a été </w:t>
      </w:r>
      <w:r w:rsidRPr="005A449B">
        <w:rPr>
          <w:rFonts w:asciiTheme="majorHAnsi" w:hAnsiTheme="majorHAnsi"/>
          <w:sz w:val="20"/>
          <w:szCs w:val="20"/>
        </w:rPr>
        <w:t>réalisée</w:t>
      </w:r>
      <w:r>
        <w:rPr>
          <w:rFonts w:asciiTheme="majorHAnsi" w:hAnsiTheme="majorHAnsi"/>
          <w:sz w:val="20"/>
          <w:szCs w:val="20"/>
        </w:rPr>
        <w:t xml:space="preserve"> </w:t>
      </w:r>
      <w:r w:rsidRPr="005A449B">
        <w:rPr>
          <w:rFonts w:asciiTheme="majorHAnsi" w:hAnsiTheme="majorHAnsi"/>
          <w:sz w:val="20"/>
          <w:szCs w:val="20"/>
        </w:rPr>
        <w:t>à Rennes 1</w:t>
      </w:r>
      <w:r w:rsidR="004D0473">
        <w:rPr>
          <w:rFonts w:asciiTheme="majorHAnsi" w:hAnsiTheme="majorHAnsi"/>
          <w:sz w:val="20"/>
          <w:szCs w:val="20"/>
        </w:rPr>
        <w:t xml:space="preserve"> avec un mur en terre (Maurer Architecture, </w:t>
      </w:r>
      <w:r w:rsidRPr="005A449B">
        <w:rPr>
          <w:rFonts w:asciiTheme="majorHAnsi" w:hAnsiTheme="majorHAnsi"/>
          <w:sz w:val="20"/>
          <w:szCs w:val="20"/>
        </w:rPr>
        <w:t>prix d’architecture en 2011</w:t>
      </w:r>
      <w:r>
        <w:rPr>
          <w:rFonts w:asciiTheme="majorHAnsi" w:hAnsiTheme="majorHAnsi"/>
          <w:sz w:val="20"/>
          <w:szCs w:val="20"/>
        </w:rPr>
        <w:t>)</w:t>
      </w:r>
      <w:r w:rsidRPr="005A449B">
        <w:rPr>
          <w:rFonts w:asciiTheme="majorHAnsi" w:hAnsiTheme="majorHAnsi"/>
          <w:sz w:val="20"/>
          <w:szCs w:val="20"/>
        </w:rPr>
        <w:t xml:space="preserve">. </w:t>
      </w:r>
      <w:r w:rsidR="004D0473">
        <w:rPr>
          <w:rFonts w:asciiTheme="majorHAnsi" w:hAnsiTheme="majorHAnsi"/>
          <w:sz w:val="20"/>
          <w:szCs w:val="20"/>
        </w:rPr>
        <w:t>D</w:t>
      </w:r>
      <w:r>
        <w:rPr>
          <w:rFonts w:asciiTheme="majorHAnsi" w:hAnsiTheme="majorHAnsi"/>
          <w:sz w:val="20"/>
          <w:szCs w:val="20"/>
        </w:rPr>
        <w:t>es capteurs ont été installés au moment de sa construction pour comprendre son comportement</w:t>
      </w:r>
      <w:r w:rsidRPr="005A449B">
        <w:rPr>
          <w:rFonts w:asciiTheme="majorHAnsi" w:hAnsiTheme="majorHAnsi"/>
          <w:sz w:val="20"/>
          <w:szCs w:val="20"/>
        </w:rPr>
        <w:t xml:space="preserve">. </w:t>
      </w:r>
      <w:r>
        <w:rPr>
          <w:rFonts w:asciiTheme="majorHAnsi" w:hAnsiTheme="majorHAnsi"/>
          <w:sz w:val="20"/>
          <w:szCs w:val="20"/>
        </w:rPr>
        <w:t>Il faudra</w:t>
      </w:r>
      <w:r w:rsidR="004D0473">
        <w:rPr>
          <w:rFonts w:asciiTheme="majorHAnsi" w:hAnsiTheme="majorHAnsi"/>
          <w:sz w:val="20"/>
          <w:szCs w:val="20"/>
        </w:rPr>
        <w:t xml:space="preserve"> </w:t>
      </w:r>
      <w:r>
        <w:rPr>
          <w:rFonts w:asciiTheme="majorHAnsi" w:hAnsiTheme="majorHAnsi"/>
          <w:sz w:val="20"/>
          <w:szCs w:val="20"/>
        </w:rPr>
        <w:t>mettre des dispositifs techniques pour avoir les performances globales du dispositif. Le mur en terre a un fonctionnement différent</w:t>
      </w:r>
      <w:r w:rsidRPr="005A449B">
        <w:rPr>
          <w:rFonts w:asciiTheme="majorHAnsi" w:hAnsiTheme="majorHAnsi"/>
          <w:sz w:val="20"/>
          <w:szCs w:val="20"/>
        </w:rPr>
        <w:t xml:space="preserve"> selon la saison</w:t>
      </w:r>
      <w:r w:rsidR="004D0473">
        <w:rPr>
          <w:rFonts w:asciiTheme="majorHAnsi" w:hAnsiTheme="majorHAnsi"/>
          <w:sz w:val="20"/>
          <w:szCs w:val="20"/>
        </w:rPr>
        <w:t xml:space="preserve"> (</w:t>
      </w:r>
      <w:r>
        <w:rPr>
          <w:rFonts w:asciiTheme="majorHAnsi" w:hAnsiTheme="majorHAnsi"/>
          <w:sz w:val="20"/>
          <w:szCs w:val="20"/>
        </w:rPr>
        <w:t>capable d</w:t>
      </w:r>
      <w:r w:rsidR="004D0473">
        <w:rPr>
          <w:rFonts w:asciiTheme="majorHAnsi" w:hAnsiTheme="majorHAnsi"/>
          <w:sz w:val="20"/>
          <w:szCs w:val="20"/>
        </w:rPr>
        <w:t xml:space="preserve">e faire du transfert thermique </w:t>
      </w:r>
      <w:r>
        <w:rPr>
          <w:rFonts w:asciiTheme="majorHAnsi" w:hAnsiTheme="majorHAnsi"/>
          <w:sz w:val="20"/>
          <w:szCs w:val="20"/>
        </w:rPr>
        <w:t>du cha</w:t>
      </w:r>
      <w:r w:rsidR="004D0473">
        <w:rPr>
          <w:rFonts w:asciiTheme="majorHAnsi" w:hAnsiTheme="majorHAnsi"/>
          <w:sz w:val="20"/>
          <w:szCs w:val="20"/>
        </w:rPr>
        <w:t>ud vers le froid ou inversement</w:t>
      </w:r>
      <w:r>
        <w:rPr>
          <w:rFonts w:asciiTheme="majorHAnsi" w:hAnsiTheme="majorHAnsi"/>
          <w:sz w:val="20"/>
          <w:szCs w:val="20"/>
        </w:rPr>
        <w:t xml:space="preserve">. Pour que la ville et l’université </w:t>
      </w:r>
      <w:r w:rsidR="004D0473">
        <w:rPr>
          <w:rFonts w:asciiTheme="majorHAnsi" w:hAnsiTheme="majorHAnsi"/>
          <w:sz w:val="20"/>
          <w:szCs w:val="20"/>
        </w:rPr>
        <w:t>puissent se régénérer sur elles-mêmes</w:t>
      </w:r>
      <w:r>
        <w:rPr>
          <w:rFonts w:asciiTheme="majorHAnsi" w:hAnsiTheme="majorHAnsi"/>
          <w:sz w:val="20"/>
          <w:szCs w:val="20"/>
        </w:rPr>
        <w:t xml:space="preserve">, les logiques de rénovation sont privilégiées. Chargé de mission développement durable à l’université Rennes 1, Patrice Barbel indique que l’enjeu </w:t>
      </w:r>
      <w:r w:rsidR="004D0473">
        <w:rPr>
          <w:rFonts w:asciiTheme="majorHAnsi" w:hAnsiTheme="majorHAnsi"/>
          <w:sz w:val="20"/>
          <w:szCs w:val="20"/>
        </w:rPr>
        <w:t xml:space="preserve">est </w:t>
      </w:r>
      <w:r>
        <w:rPr>
          <w:rFonts w:asciiTheme="majorHAnsi" w:hAnsiTheme="majorHAnsi"/>
          <w:sz w:val="20"/>
          <w:szCs w:val="20"/>
        </w:rPr>
        <w:t xml:space="preserve">la rénovation du campus dans le cadre de la </w:t>
      </w:r>
      <w:r w:rsidR="004D0473">
        <w:rPr>
          <w:rFonts w:asciiTheme="majorHAnsi" w:hAnsiTheme="majorHAnsi"/>
          <w:sz w:val="20"/>
          <w:szCs w:val="20"/>
        </w:rPr>
        <w:t>transition énergétique</w:t>
      </w:r>
      <w:r>
        <w:rPr>
          <w:rFonts w:asciiTheme="majorHAnsi" w:hAnsiTheme="majorHAnsi"/>
          <w:sz w:val="20"/>
          <w:szCs w:val="20"/>
        </w:rPr>
        <w:t xml:space="preserve">. L’analyse du cycle de vie est très importante, et à la fin du cycle de rénovation (30 ans), il faut espérer que le bilan global énergétique et économique soit optimal et atteindre le facteur 4. </w:t>
      </w:r>
      <w:r w:rsidR="004D0473">
        <w:rPr>
          <w:rFonts w:asciiTheme="majorHAnsi" w:hAnsiTheme="majorHAnsi"/>
          <w:sz w:val="20"/>
          <w:szCs w:val="20"/>
        </w:rPr>
        <w:t>D</w:t>
      </w:r>
      <w:r>
        <w:rPr>
          <w:rFonts w:asciiTheme="majorHAnsi" w:hAnsiTheme="majorHAnsi"/>
          <w:sz w:val="20"/>
          <w:szCs w:val="20"/>
        </w:rPr>
        <w:t xml:space="preserve">es transformations </w:t>
      </w:r>
      <w:r w:rsidR="004D0473">
        <w:rPr>
          <w:rFonts w:asciiTheme="majorHAnsi" w:hAnsiTheme="majorHAnsi"/>
          <w:sz w:val="20"/>
          <w:szCs w:val="20"/>
        </w:rPr>
        <w:t xml:space="preserve">sont possibles </w:t>
      </w:r>
      <w:r>
        <w:rPr>
          <w:rFonts w:asciiTheme="majorHAnsi" w:hAnsiTheme="majorHAnsi"/>
          <w:sz w:val="20"/>
          <w:szCs w:val="20"/>
        </w:rPr>
        <w:t>: envisager de faire un R+2 sur un R+1</w:t>
      </w:r>
      <w:r w:rsidRPr="005A449B">
        <w:rPr>
          <w:rFonts w:asciiTheme="majorHAnsi" w:hAnsiTheme="majorHAnsi"/>
          <w:sz w:val="20"/>
          <w:szCs w:val="20"/>
        </w:rPr>
        <w:t xml:space="preserve">. </w:t>
      </w:r>
    </w:p>
    <w:p w14:paraId="7BBBCD26" w14:textId="10F49C0B" w:rsidR="000A01F7" w:rsidRDefault="000A01F7" w:rsidP="000A01F7">
      <w:pPr>
        <w:jc w:val="both"/>
        <w:rPr>
          <w:rFonts w:asciiTheme="majorHAnsi" w:hAnsiTheme="majorHAnsi"/>
          <w:sz w:val="20"/>
          <w:szCs w:val="20"/>
        </w:rPr>
      </w:pPr>
      <w:r w:rsidRPr="005A449B">
        <w:rPr>
          <w:rFonts w:asciiTheme="majorHAnsi" w:hAnsiTheme="majorHAnsi"/>
          <w:sz w:val="20"/>
          <w:szCs w:val="20"/>
        </w:rPr>
        <w:t>Le Workshop professionnel</w:t>
      </w:r>
      <w:r w:rsidR="004D0473">
        <w:rPr>
          <w:rFonts w:asciiTheme="majorHAnsi" w:hAnsiTheme="majorHAnsi"/>
          <w:sz w:val="20"/>
          <w:szCs w:val="20"/>
        </w:rPr>
        <w:t>,</w:t>
      </w:r>
      <w:r w:rsidRPr="005A449B">
        <w:rPr>
          <w:rFonts w:asciiTheme="majorHAnsi" w:hAnsiTheme="majorHAnsi"/>
          <w:sz w:val="20"/>
          <w:szCs w:val="20"/>
        </w:rPr>
        <w:t xml:space="preserve"> </w:t>
      </w:r>
      <w:r w:rsidR="004D0473">
        <w:rPr>
          <w:rFonts w:asciiTheme="majorHAnsi" w:hAnsiTheme="majorHAnsi"/>
          <w:sz w:val="20"/>
          <w:szCs w:val="20"/>
        </w:rPr>
        <w:t xml:space="preserve">organisé par l’IAUR au mois de </w:t>
      </w:r>
      <w:r w:rsidR="004D0473" w:rsidRPr="005A449B">
        <w:rPr>
          <w:rFonts w:asciiTheme="majorHAnsi" w:hAnsiTheme="majorHAnsi"/>
          <w:sz w:val="20"/>
          <w:szCs w:val="20"/>
        </w:rPr>
        <w:t>juin</w:t>
      </w:r>
      <w:r w:rsidR="004D0473">
        <w:rPr>
          <w:rFonts w:asciiTheme="majorHAnsi" w:hAnsiTheme="majorHAnsi"/>
          <w:sz w:val="20"/>
          <w:szCs w:val="20"/>
        </w:rPr>
        <w:t xml:space="preserve">, </w:t>
      </w:r>
      <w:r>
        <w:rPr>
          <w:rFonts w:asciiTheme="majorHAnsi" w:hAnsiTheme="majorHAnsi"/>
          <w:sz w:val="20"/>
          <w:szCs w:val="20"/>
        </w:rPr>
        <w:t>sur le thème de la rénovation</w:t>
      </w:r>
      <w:r w:rsidR="004D0473">
        <w:rPr>
          <w:rFonts w:asciiTheme="majorHAnsi" w:hAnsiTheme="majorHAnsi"/>
          <w:sz w:val="20"/>
          <w:szCs w:val="20"/>
        </w:rPr>
        <w:t xml:space="preserve"> des campus, </w:t>
      </w:r>
      <w:r>
        <w:rPr>
          <w:rFonts w:asciiTheme="majorHAnsi" w:hAnsiTheme="majorHAnsi"/>
          <w:sz w:val="20"/>
          <w:szCs w:val="20"/>
        </w:rPr>
        <w:t xml:space="preserve">peut être intéressant </w:t>
      </w:r>
      <w:r w:rsidR="004D0473">
        <w:rPr>
          <w:rFonts w:asciiTheme="majorHAnsi" w:hAnsiTheme="majorHAnsi"/>
          <w:sz w:val="20"/>
          <w:szCs w:val="20"/>
        </w:rPr>
        <w:t>pour</w:t>
      </w:r>
      <w:r w:rsidRPr="005A449B">
        <w:rPr>
          <w:rFonts w:asciiTheme="majorHAnsi" w:hAnsiTheme="majorHAnsi"/>
          <w:sz w:val="20"/>
          <w:szCs w:val="20"/>
        </w:rPr>
        <w:t xml:space="preserve"> tisser des interactions entre</w:t>
      </w:r>
      <w:r>
        <w:rPr>
          <w:rFonts w:asciiTheme="majorHAnsi" w:hAnsiTheme="majorHAnsi"/>
          <w:sz w:val="20"/>
          <w:szCs w:val="20"/>
        </w:rPr>
        <w:t xml:space="preserve"> les acteurs occupants, les professionnels, les étudiants et les chercheurs de l’université qui ont de l’expertise sur le sujet</w:t>
      </w:r>
      <w:r w:rsidRPr="005A449B">
        <w:rPr>
          <w:rFonts w:asciiTheme="majorHAnsi" w:hAnsiTheme="majorHAnsi"/>
          <w:sz w:val="20"/>
          <w:szCs w:val="20"/>
        </w:rPr>
        <w:t xml:space="preserve">. L’enjeu est </w:t>
      </w:r>
      <w:r>
        <w:rPr>
          <w:rFonts w:asciiTheme="majorHAnsi" w:hAnsiTheme="majorHAnsi"/>
          <w:sz w:val="20"/>
          <w:szCs w:val="20"/>
        </w:rPr>
        <w:t xml:space="preserve">aussi celui de </w:t>
      </w:r>
      <w:r w:rsidRPr="005A449B">
        <w:rPr>
          <w:rFonts w:asciiTheme="majorHAnsi" w:hAnsiTheme="majorHAnsi"/>
          <w:sz w:val="20"/>
          <w:szCs w:val="20"/>
        </w:rPr>
        <w:t>l’expertise d’usage</w:t>
      </w:r>
      <w:r>
        <w:rPr>
          <w:rFonts w:asciiTheme="majorHAnsi" w:hAnsiTheme="majorHAnsi"/>
          <w:sz w:val="20"/>
          <w:szCs w:val="20"/>
        </w:rPr>
        <w:t xml:space="preserve"> avec le thème de l’acceptation de la transformation, qui ne peut se faire spontanément. Comment la t</w:t>
      </w:r>
      <w:r w:rsidRPr="005A449B">
        <w:rPr>
          <w:rFonts w:asciiTheme="majorHAnsi" w:hAnsiTheme="majorHAnsi"/>
          <w:sz w:val="20"/>
          <w:szCs w:val="20"/>
        </w:rPr>
        <w:t xml:space="preserve">emporalité peut être </w:t>
      </w:r>
      <w:r>
        <w:rPr>
          <w:rFonts w:asciiTheme="majorHAnsi" w:hAnsiTheme="majorHAnsi"/>
          <w:sz w:val="20"/>
          <w:szCs w:val="20"/>
        </w:rPr>
        <w:t>prise en compte</w:t>
      </w:r>
      <w:r w:rsidRPr="005A449B">
        <w:rPr>
          <w:rFonts w:asciiTheme="majorHAnsi" w:hAnsiTheme="majorHAnsi"/>
          <w:sz w:val="20"/>
          <w:szCs w:val="20"/>
        </w:rPr>
        <w:t xml:space="preserve"> dans </w:t>
      </w:r>
      <w:r>
        <w:rPr>
          <w:rFonts w:asciiTheme="majorHAnsi" w:hAnsiTheme="majorHAnsi"/>
          <w:sz w:val="20"/>
          <w:szCs w:val="20"/>
        </w:rPr>
        <w:t xml:space="preserve">cette logique d’appropriation. </w:t>
      </w:r>
    </w:p>
    <w:p w14:paraId="6EBA2B61" w14:textId="35A76456" w:rsidR="000A01F7" w:rsidRDefault="000A01F7" w:rsidP="000A01F7">
      <w:pPr>
        <w:jc w:val="both"/>
        <w:rPr>
          <w:rFonts w:asciiTheme="majorHAnsi" w:hAnsiTheme="majorHAnsi"/>
          <w:sz w:val="20"/>
          <w:szCs w:val="20"/>
        </w:rPr>
      </w:pPr>
      <w:r>
        <w:rPr>
          <w:rFonts w:asciiTheme="majorHAnsi" w:hAnsiTheme="majorHAnsi"/>
          <w:sz w:val="20"/>
          <w:szCs w:val="20"/>
        </w:rPr>
        <w:t>Le choix d’innovation est incontour</w:t>
      </w:r>
      <w:r w:rsidR="004D0473">
        <w:rPr>
          <w:rFonts w:asciiTheme="majorHAnsi" w:hAnsiTheme="majorHAnsi"/>
          <w:sz w:val="20"/>
          <w:szCs w:val="20"/>
        </w:rPr>
        <w:t>nable. U</w:t>
      </w:r>
      <w:r>
        <w:rPr>
          <w:rFonts w:asciiTheme="majorHAnsi" w:hAnsiTheme="majorHAnsi"/>
          <w:sz w:val="20"/>
          <w:szCs w:val="20"/>
        </w:rPr>
        <w:t xml:space="preserve">n autre modèle économique </w:t>
      </w:r>
      <w:r w:rsidR="004D0473">
        <w:rPr>
          <w:rFonts w:asciiTheme="majorHAnsi" w:hAnsiTheme="majorHAnsi"/>
          <w:sz w:val="20"/>
          <w:szCs w:val="20"/>
        </w:rPr>
        <w:t xml:space="preserve">de la rénovation est à trouver </w:t>
      </w:r>
      <w:r>
        <w:rPr>
          <w:rFonts w:asciiTheme="majorHAnsi" w:hAnsiTheme="majorHAnsi"/>
          <w:sz w:val="20"/>
          <w:szCs w:val="20"/>
        </w:rPr>
        <w:t>qui permette d’absorber les</w:t>
      </w:r>
      <w:r w:rsidR="004D0473">
        <w:rPr>
          <w:rFonts w:asciiTheme="majorHAnsi" w:hAnsiTheme="majorHAnsi"/>
          <w:sz w:val="20"/>
          <w:szCs w:val="20"/>
        </w:rPr>
        <w:t xml:space="preserve"> surcoûts liés à l’innovation, et</w:t>
      </w:r>
      <w:r>
        <w:rPr>
          <w:rFonts w:asciiTheme="majorHAnsi" w:hAnsiTheme="majorHAnsi"/>
          <w:sz w:val="20"/>
          <w:szCs w:val="20"/>
        </w:rPr>
        <w:t xml:space="preserve"> pas </w:t>
      </w:r>
      <w:r w:rsidR="004D0473">
        <w:rPr>
          <w:rFonts w:asciiTheme="majorHAnsi" w:hAnsiTheme="majorHAnsi"/>
          <w:sz w:val="20"/>
          <w:szCs w:val="20"/>
        </w:rPr>
        <w:t xml:space="preserve">seulement </w:t>
      </w:r>
      <w:r>
        <w:rPr>
          <w:rFonts w:asciiTheme="majorHAnsi" w:hAnsiTheme="majorHAnsi"/>
          <w:sz w:val="20"/>
          <w:szCs w:val="20"/>
        </w:rPr>
        <w:t>f</w:t>
      </w:r>
      <w:r w:rsidR="004D0473">
        <w:rPr>
          <w:rFonts w:asciiTheme="majorHAnsi" w:hAnsiTheme="majorHAnsi"/>
          <w:sz w:val="20"/>
          <w:szCs w:val="20"/>
        </w:rPr>
        <w:t>aire émerger un nouveau produit (</w:t>
      </w:r>
      <w:r w:rsidRPr="005A449B">
        <w:rPr>
          <w:rFonts w:asciiTheme="majorHAnsi" w:hAnsiTheme="majorHAnsi"/>
          <w:sz w:val="20"/>
          <w:szCs w:val="20"/>
        </w:rPr>
        <w:t>innovation d’usage et organisationnel</w:t>
      </w:r>
      <w:r>
        <w:rPr>
          <w:rFonts w:asciiTheme="majorHAnsi" w:hAnsiTheme="majorHAnsi"/>
          <w:sz w:val="20"/>
          <w:szCs w:val="20"/>
        </w:rPr>
        <w:t>le</w:t>
      </w:r>
      <w:r w:rsidR="004D0473">
        <w:rPr>
          <w:rFonts w:asciiTheme="majorHAnsi" w:hAnsiTheme="majorHAnsi"/>
          <w:sz w:val="20"/>
          <w:szCs w:val="20"/>
        </w:rPr>
        <w:t>)</w:t>
      </w:r>
      <w:r>
        <w:rPr>
          <w:rFonts w:asciiTheme="majorHAnsi" w:hAnsiTheme="majorHAnsi"/>
          <w:sz w:val="20"/>
          <w:szCs w:val="20"/>
        </w:rPr>
        <w:t>.</w:t>
      </w:r>
    </w:p>
    <w:p w14:paraId="771F284A" w14:textId="015CFF68" w:rsidR="000A01F7" w:rsidRDefault="004D0473" w:rsidP="000A01F7">
      <w:pPr>
        <w:jc w:val="both"/>
        <w:rPr>
          <w:rFonts w:asciiTheme="majorHAnsi" w:hAnsiTheme="majorHAnsi"/>
          <w:sz w:val="20"/>
          <w:szCs w:val="20"/>
        </w:rPr>
      </w:pPr>
      <w:r>
        <w:rPr>
          <w:rFonts w:asciiTheme="majorHAnsi" w:hAnsiTheme="majorHAnsi"/>
          <w:sz w:val="20"/>
          <w:szCs w:val="20"/>
        </w:rPr>
        <w:t>D</w:t>
      </w:r>
      <w:r w:rsidR="000A01F7">
        <w:rPr>
          <w:rFonts w:asciiTheme="majorHAnsi" w:hAnsiTheme="majorHAnsi"/>
          <w:sz w:val="20"/>
          <w:szCs w:val="20"/>
        </w:rPr>
        <w:t>u lien avec le numérique</w:t>
      </w:r>
      <w:r>
        <w:rPr>
          <w:rFonts w:asciiTheme="majorHAnsi" w:hAnsiTheme="majorHAnsi"/>
          <w:sz w:val="20"/>
          <w:szCs w:val="20"/>
        </w:rPr>
        <w:t xml:space="preserve"> est à faire</w:t>
      </w:r>
      <w:r w:rsidR="000A01F7">
        <w:rPr>
          <w:rFonts w:asciiTheme="majorHAnsi" w:hAnsiTheme="majorHAnsi"/>
          <w:sz w:val="20"/>
          <w:szCs w:val="20"/>
        </w:rPr>
        <w:t>. L’outil peut être un gain dans les liens de collaboration et les liens économiques, tout en étant imaginable à l’échelle de la rénovation d’un campus. La s</w:t>
      </w:r>
      <w:r w:rsidR="00A83C70">
        <w:rPr>
          <w:rFonts w:asciiTheme="majorHAnsi" w:hAnsiTheme="majorHAnsi"/>
          <w:sz w:val="20"/>
          <w:szCs w:val="20"/>
        </w:rPr>
        <w:t>imulation thermique du bâtiment</w:t>
      </w:r>
      <w:r w:rsidR="000A01F7">
        <w:rPr>
          <w:rFonts w:asciiTheme="majorHAnsi" w:hAnsiTheme="majorHAnsi"/>
          <w:sz w:val="20"/>
          <w:szCs w:val="20"/>
        </w:rPr>
        <w:t xml:space="preserve"> permettrait d’anticiper la problématique de l’usage et les économies d’énergie afin d’aider </w:t>
      </w:r>
      <w:r w:rsidR="00594A3A">
        <w:rPr>
          <w:rFonts w:asciiTheme="majorHAnsi" w:hAnsiTheme="majorHAnsi"/>
          <w:sz w:val="20"/>
          <w:szCs w:val="20"/>
        </w:rPr>
        <w:t xml:space="preserve">au choix des travaux à mener. </w:t>
      </w:r>
    </w:p>
    <w:p w14:paraId="0159890F" w14:textId="77777777" w:rsidR="000A01F7" w:rsidRDefault="000A01F7" w:rsidP="000A01F7">
      <w:pPr>
        <w:jc w:val="both"/>
        <w:rPr>
          <w:rFonts w:asciiTheme="majorHAnsi" w:hAnsiTheme="majorHAnsi"/>
          <w:sz w:val="20"/>
          <w:szCs w:val="20"/>
        </w:rPr>
      </w:pPr>
    </w:p>
    <w:p w14:paraId="62EBC6C2" w14:textId="77777777" w:rsidR="000A01F7" w:rsidRDefault="000A01F7" w:rsidP="000A01F7">
      <w:pPr>
        <w:pStyle w:val="Paragraphedeliste"/>
        <w:numPr>
          <w:ilvl w:val="0"/>
          <w:numId w:val="7"/>
        </w:numPr>
        <w:jc w:val="both"/>
        <w:rPr>
          <w:rFonts w:asciiTheme="majorHAnsi" w:hAnsiTheme="majorHAnsi"/>
          <w:sz w:val="20"/>
          <w:szCs w:val="20"/>
        </w:rPr>
      </w:pPr>
      <w:r w:rsidRPr="00266A18">
        <w:rPr>
          <w:rFonts w:asciiTheme="majorHAnsi" w:hAnsiTheme="majorHAnsi"/>
          <w:sz w:val="20"/>
          <w:szCs w:val="20"/>
        </w:rPr>
        <w:t>L’université Rennes 2 : Excusée</w:t>
      </w:r>
      <w:r>
        <w:rPr>
          <w:rFonts w:asciiTheme="majorHAnsi" w:hAnsiTheme="majorHAnsi"/>
          <w:sz w:val="20"/>
          <w:szCs w:val="20"/>
        </w:rPr>
        <w:t xml:space="preserve"> </w:t>
      </w:r>
    </w:p>
    <w:p w14:paraId="0A34F72B" w14:textId="77777777" w:rsidR="000A01F7" w:rsidRDefault="000A01F7" w:rsidP="000A01F7">
      <w:pPr>
        <w:jc w:val="both"/>
        <w:rPr>
          <w:rFonts w:asciiTheme="majorHAnsi" w:hAnsiTheme="majorHAnsi"/>
          <w:sz w:val="20"/>
          <w:szCs w:val="20"/>
        </w:rPr>
      </w:pPr>
    </w:p>
    <w:p w14:paraId="2CFAE0C6" w14:textId="77777777" w:rsidR="000A01F7" w:rsidRPr="00BC762F" w:rsidRDefault="000A01F7" w:rsidP="000A01F7">
      <w:pPr>
        <w:jc w:val="both"/>
        <w:rPr>
          <w:rFonts w:asciiTheme="majorHAnsi" w:hAnsiTheme="majorHAnsi"/>
          <w:sz w:val="20"/>
          <w:szCs w:val="20"/>
        </w:rPr>
      </w:pPr>
    </w:p>
    <w:p w14:paraId="2F8DCF97" w14:textId="77777777" w:rsidR="000A01F7" w:rsidRPr="003F79F6" w:rsidRDefault="000A01F7" w:rsidP="000A01F7">
      <w:pPr>
        <w:pStyle w:val="Paragraphedeliste"/>
        <w:numPr>
          <w:ilvl w:val="0"/>
          <w:numId w:val="11"/>
        </w:numPr>
        <w:jc w:val="both"/>
        <w:rPr>
          <w:rFonts w:asciiTheme="majorHAnsi" w:hAnsiTheme="majorHAnsi"/>
          <w:b/>
          <w:color w:val="B68058"/>
        </w:rPr>
      </w:pPr>
      <w:r w:rsidRPr="003F79F6">
        <w:rPr>
          <w:rFonts w:asciiTheme="majorHAnsi" w:hAnsiTheme="majorHAnsi"/>
          <w:b/>
          <w:color w:val="B68058"/>
        </w:rPr>
        <w:t xml:space="preserve">Les </w:t>
      </w:r>
      <w:r>
        <w:rPr>
          <w:rFonts w:asciiTheme="majorHAnsi" w:hAnsiTheme="majorHAnsi"/>
          <w:b/>
          <w:color w:val="B68058"/>
        </w:rPr>
        <w:t>attentes</w:t>
      </w:r>
      <w:r w:rsidRPr="003F79F6">
        <w:rPr>
          <w:rFonts w:asciiTheme="majorHAnsi" w:hAnsiTheme="majorHAnsi"/>
          <w:b/>
          <w:color w:val="B68058"/>
        </w:rPr>
        <w:t xml:space="preserve"> du Collectif d’Architectes : </w:t>
      </w:r>
    </w:p>
    <w:p w14:paraId="6E61AE84" w14:textId="77777777" w:rsidR="000A01F7" w:rsidRDefault="000A01F7" w:rsidP="000A01F7">
      <w:pPr>
        <w:jc w:val="both"/>
        <w:rPr>
          <w:rFonts w:asciiTheme="majorHAnsi" w:hAnsiTheme="majorHAnsi"/>
          <w:sz w:val="20"/>
          <w:szCs w:val="20"/>
        </w:rPr>
      </w:pPr>
    </w:p>
    <w:p w14:paraId="3470F5EA" w14:textId="77777777" w:rsidR="000A01F7" w:rsidRPr="00F70333" w:rsidRDefault="000A01F7" w:rsidP="000A01F7">
      <w:pPr>
        <w:pStyle w:val="Paragraphedeliste"/>
        <w:numPr>
          <w:ilvl w:val="0"/>
          <w:numId w:val="7"/>
        </w:numPr>
        <w:jc w:val="both"/>
        <w:rPr>
          <w:rFonts w:asciiTheme="majorHAnsi" w:hAnsiTheme="majorHAnsi"/>
          <w:sz w:val="20"/>
          <w:szCs w:val="20"/>
        </w:rPr>
      </w:pPr>
      <w:r w:rsidRPr="00F70333">
        <w:rPr>
          <w:rFonts w:asciiTheme="majorHAnsi" w:hAnsiTheme="majorHAnsi"/>
          <w:sz w:val="20"/>
          <w:szCs w:val="20"/>
        </w:rPr>
        <w:t xml:space="preserve">Ashmat Froz : </w:t>
      </w:r>
    </w:p>
    <w:p w14:paraId="6C96E480" w14:textId="04B261E7"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Des R+2 existent déjà en Afghanistan, pays où 90% des logements sont en terre. </w:t>
      </w:r>
      <w:r w:rsidRPr="00F70333">
        <w:rPr>
          <w:rFonts w:asciiTheme="majorHAnsi" w:hAnsiTheme="majorHAnsi"/>
          <w:sz w:val="20"/>
          <w:szCs w:val="20"/>
        </w:rPr>
        <w:t>Ashmat Froz </w:t>
      </w:r>
      <w:r w:rsidRPr="005A449B">
        <w:rPr>
          <w:rFonts w:asciiTheme="majorHAnsi" w:hAnsiTheme="majorHAnsi"/>
          <w:sz w:val="20"/>
          <w:szCs w:val="20"/>
        </w:rPr>
        <w:t>fabrique des matériaux et construit</w:t>
      </w:r>
      <w:r>
        <w:rPr>
          <w:rFonts w:asciiTheme="majorHAnsi" w:hAnsiTheme="majorHAnsi"/>
          <w:sz w:val="20"/>
          <w:szCs w:val="20"/>
        </w:rPr>
        <w:t xml:space="preserve"> des bâtiments en architecture de terre</w:t>
      </w:r>
      <w:r w:rsidRPr="005A449B">
        <w:rPr>
          <w:rFonts w:asciiTheme="majorHAnsi" w:hAnsiTheme="majorHAnsi"/>
          <w:sz w:val="20"/>
          <w:szCs w:val="20"/>
        </w:rPr>
        <w:t xml:space="preserve">. Il </w:t>
      </w:r>
      <w:r>
        <w:rPr>
          <w:rFonts w:asciiTheme="majorHAnsi" w:hAnsiTheme="majorHAnsi"/>
          <w:sz w:val="20"/>
          <w:szCs w:val="20"/>
        </w:rPr>
        <w:t>cite le cas</w:t>
      </w:r>
      <w:r w:rsidRPr="005A449B">
        <w:rPr>
          <w:rFonts w:asciiTheme="majorHAnsi" w:hAnsiTheme="majorHAnsi"/>
          <w:sz w:val="20"/>
          <w:szCs w:val="20"/>
        </w:rPr>
        <w:t xml:space="preserve"> d’une maison qui résiste depuis 150 ans aux </w:t>
      </w:r>
      <w:r>
        <w:rPr>
          <w:rFonts w:asciiTheme="majorHAnsi" w:hAnsiTheme="majorHAnsi"/>
          <w:sz w:val="20"/>
          <w:szCs w:val="20"/>
        </w:rPr>
        <w:t xml:space="preserve">saisons, </w:t>
      </w:r>
      <w:r w:rsidRPr="005A449B">
        <w:rPr>
          <w:rFonts w:asciiTheme="majorHAnsi" w:hAnsiTheme="majorHAnsi"/>
          <w:sz w:val="20"/>
          <w:szCs w:val="20"/>
        </w:rPr>
        <w:t>intempéries, séismes et aux variations de température</w:t>
      </w:r>
      <w:r>
        <w:rPr>
          <w:rFonts w:asciiTheme="majorHAnsi" w:hAnsiTheme="majorHAnsi"/>
          <w:sz w:val="20"/>
          <w:szCs w:val="20"/>
        </w:rPr>
        <w:t>.</w:t>
      </w:r>
      <w:r w:rsidRPr="005A449B">
        <w:rPr>
          <w:rFonts w:asciiTheme="majorHAnsi" w:hAnsiTheme="majorHAnsi"/>
          <w:sz w:val="20"/>
          <w:szCs w:val="20"/>
        </w:rPr>
        <w:t xml:space="preserve"> La terre, bauge et pisé </w:t>
      </w:r>
      <w:r w:rsidR="00290A46">
        <w:rPr>
          <w:rFonts w:asciiTheme="majorHAnsi" w:hAnsiTheme="majorHAnsi"/>
          <w:sz w:val="20"/>
          <w:szCs w:val="20"/>
        </w:rPr>
        <w:t xml:space="preserve">y </w:t>
      </w:r>
      <w:r w:rsidRPr="005A449B">
        <w:rPr>
          <w:rFonts w:asciiTheme="majorHAnsi" w:hAnsiTheme="majorHAnsi"/>
          <w:sz w:val="20"/>
          <w:szCs w:val="20"/>
        </w:rPr>
        <w:t>sont mélangés.</w:t>
      </w:r>
      <w:r>
        <w:rPr>
          <w:rFonts w:asciiTheme="majorHAnsi" w:hAnsiTheme="majorHAnsi"/>
          <w:sz w:val="20"/>
          <w:szCs w:val="20"/>
        </w:rPr>
        <w:t xml:space="preserve"> </w:t>
      </w:r>
      <w:r w:rsidR="00290A46">
        <w:rPr>
          <w:rFonts w:asciiTheme="majorHAnsi" w:hAnsiTheme="majorHAnsi"/>
          <w:sz w:val="20"/>
          <w:szCs w:val="20"/>
        </w:rPr>
        <w:t>L</w:t>
      </w:r>
      <w:r>
        <w:rPr>
          <w:rFonts w:asciiTheme="majorHAnsi" w:hAnsiTheme="majorHAnsi"/>
          <w:sz w:val="20"/>
          <w:szCs w:val="20"/>
        </w:rPr>
        <w:t>es briques de terre crue ou l’Adobe</w:t>
      </w:r>
      <w:r w:rsidR="00290A46">
        <w:rPr>
          <w:rFonts w:asciiTheme="majorHAnsi" w:hAnsiTheme="majorHAnsi"/>
          <w:sz w:val="20"/>
          <w:szCs w:val="20"/>
        </w:rPr>
        <w:t xml:space="preserve"> sont utilisés</w:t>
      </w:r>
      <w:r>
        <w:rPr>
          <w:rFonts w:asciiTheme="majorHAnsi" w:hAnsiTheme="majorHAnsi"/>
          <w:sz w:val="20"/>
          <w:szCs w:val="20"/>
        </w:rPr>
        <w:t xml:space="preserve"> pour faire des éléments porteurs et non porteurs, du gros œuvre et second oeuvre.</w:t>
      </w:r>
      <w:r w:rsidRPr="005A449B">
        <w:rPr>
          <w:rFonts w:asciiTheme="majorHAnsi" w:hAnsiTheme="majorHAnsi"/>
          <w:sz w:val="20"/>
          <w:szCs w:val="20"/>
        </w:rPr>
        <w:t xml:space="preserve"> </w:t>
      </w:r>
      <w:r>
        <w:rPr>
          <w:rFonts w:asciiTheme="majorHAnsi" w:hAnsiTheme="majorHAnsi"/>
          <w:sz w:val="20"/>
          <w:szCs w:val="20"/>
        </w:rPr>
        <w:t>Un c</w:t>
      </w:r>
      <w:r w:rsidRPr="005A449B">
        <w:rPr>
          <w:rFonts w:asciiTheme="majorHAnsi" w:hAnsiTheme="majorHAnsi"/>
          <w:sz w:val="20"/>
          <w:szCs w:val="20"/>
        </w:rPr>
        <w:t xml:space="preserve">entre de Recherche Appliquée sur l’architecture </w:t>
      </w:r>
      <w:r>
        <w:rPr>
          <w:rFonts w:asciiTheme="majorHAnsi" w:hAnsiTheme="majorHAnsi"/>
          <w:sz w:val="20"/>
          <w:szCs w:val="20"/>
        </w:rPr>
        <w:t xml:space="preserve">de terre </w:t>
      </w:r>
      <w:r w:rsidRPr="005A449B">
        <w:rPr>
          <w:rFonts w:asciiTheme="majorHAnsi" w:hAnsiTheme="majorHAnsi"/>
          <w:sz w:val="20"/>
          <w:szCs w:val="20"/>
        </w:rPr>
        <w:t xml:space="preserve">a été construit </w:t>
      </w:r>
      <w:r>
        <w:rPr>
          <w:rFonts w:asciiTheme="majorHAnsi" w:hAnsiTheme="majorHAnsi"/>
          <w:sz w:val="20"/>
          <w:szCs w:val="20"/>
        </w:rPr>
        <w:t xml:space="preserve">en terre à Kaboul, </w:t>
      </w:r>
      <w:r w:rsidRPr="005A449B">
        <w:rPr>
          <w:rFonts w:asciiTheme="majorHAnsi" w:hAnsiTheme="majorHAnsi"/>
          <w:sz w:val="20"/>
          <w:szCs w:val="20"/>
        </w:rPr>
        <w:t>avec le soutien fina</w:t>
      </w:r>
      <w:r>
        <w:rPr>
          <w:rFonts w:asciiTheme="majorHAnsi" w:hAnsiTheme="majorHAnsi"/>
          <w:sz w:val="20"/>
          <w:szCs w:val="20"/>
        </w:rPr>
        <w:t xml:space="preserve">ncier de l’Ambassade de France. Il travaille avec des étudiants et chercheurs, en laboratoire. </w:t>
      </w:r>
      <w:r w:rsidRPr="005A449B">
        <w:rPr>
          <w:rFonts w:asciiTheme="majorHAnsi" w:hAnsiTheme="majorHAnsi"/>
          <w:sz w:val="20"/>
          <w:szCs w:val="20"/>
        </w:rPr>
        <w:t xml:space="preserve">La terre donne des </w:t>
      </w:r>
      <w:r>
        <w:rPr>
          <w:rFonts w:asciiTheme="majorHAnsi" w:hAnsiTheme="majorHAnsi"/>
          <w:sz w:val="20"/>
          <w:szCs w:val="20"/>
        </w:rPr>
        <w:t>possibilités</w:t>
      </w:r>
      <w:r w:rsidRPr="005A449B">
        <w:rPr>
          <w:rFonts w:asciiTheme="majorHAnsi" w:hAnsiTheme="majorHAnsi"/>
          <w:sz w:val="20"/>
          <w:szCs w:val="20"/>
        </w:rPr>
        <w:t xml:space="preserve"> pour construire différemment</w:t>
      </w:r>
      <w:r>
        <w:rPr>
          <w:rFonts w:asciiTheme="majorHAnsi" w:hAnsiTheme="majorHAnsi"/>
          <w:sz w:val="20"/>
          <w:szCs w:val="20"/>
        </w:rPr>
        <w:t>.</w:t>
      </w:r>
      <w:r w:rsidRPr="005A449B">
        <w:rPr>
          <w:rFonts w:asciiTheme="majorHAnsi" w:hAnsiTheme="majorHAnsi"/>
          <w:sz w:val="20"/>
          <w:szCs w:val="20"/>
        </w:rPr>
        <w:t xml:space="preserve"> </w:t>
      </w:r>
      <w:r>
        <w:rPr>
          <w:rFonts w:asciiTheme="majorHAnsi" w:hAnsiTheme="majorHAnsi"/>
          <w:sz w:val="20"/>
          <w:szCs w:val="20"/>
        </w:rPr>
        <w:t>La méthode est simple</w:t>
      </w:r>
      <w:r w:rsidR="00290A46">
        <w:rPr>
          <w:rFonts w:asciiTheme="majorHAnsi" w:hAnsiTheme="majorHAnsi"/>
          <w:sz w:val="20"/>
          <w:szCs w:val="20"/>
        </w:rPr>
        <w:t xml:space="preserve"> </w:t>
      </w:r>
      <w:r>
        <w:rPr>
          <w:rFonts w:asciiTheme="majorHAnsi" w:hAnsiTheme="majorHAnsi"/>
          <w:sz w:val="20"/>
          <w:szCs w:val="20"/>
        </w:rPr>
        <w:t>: l</w:t>
      </w:r>
      <w:r w:rsidRPr="005A449B">
        <w:rPr>
          <w:rFonts w:asciiTheme="majorHAnsi" w:hAnsiTheme="majorHAnsi"/>
          <w:sz w:val="20"/>
          <w:szCs w:val="20"/>
        </w:rPr>
        <w:t xml:space="preserve">a terre est tamisée, </w:t>
      </w:r>
      <w:r>
        <w:rPr>
          <w:rFonts w:asciiTheme="majorHAnsi" w:hAnsiTheme="majorHAnsi"/>
          <w:sz w:val="20"/>
          <w:szCs w:val="20"/>
        </w:rPr>
        <w:t xml:space="preserve">moulée </w:t>
      </w:r>
      <w:r w:rsidRPr="005A449B">
        <w:rPr>
          <w:rFonts w:asciiTheme="majorHAnsi" w:hAnsiTheme="majorHAnsi"/>
          <w:sz w:val="20"/>
          <w:szCs w:val="20"/>
        </w:rPr>
        <w:t>puis séchée. Des moyens mécaniques sont utilisés. La terre est</w:t>
      </w:r>
      <w:r>
        <w:rPr>
          <w:rFonts w:asciiTheme="majorHAnsi" w:hAnsiTheme="majorHAnsi"/>
          <w:sz w:val="20"/>
          <w:szCs w:val="20"/>
        </w:rPr>
        <w:t xml:space="preserve"> </w:t>
      </w:r>
      <w:r w:rsidR="00290A46">
        <w:rPr>
          <w:rFonts w:asciiTheme="majorHAnsi" w:hAnsiTheme="majorHAnsi"/>
          <w:sz w:val="20"/>
          <w:szCs w:val="20"/>
        </w:rPr>
        <w:t xml:space="preserve">aussi </w:t>
      </w:r>
      <w:r>
        <w:rPr>
          <w:rFonts w:asciiTheme="majorHAnsi" w:hAnsiTheme="majorHAnsi"/>
          <w:sz w:val="20"/>
          <w:szCs w:val="20"/>
        </w:rPr>
        <w:t xml:space="preserve">mélangée </w:t>
      </w:r>
      <w:r w:rsidRPr="005A449B">
        <w:rPr>
          <w:rFonts w:asciiTheme="majorHAnsi" w:hAnsiTheme="majorHAnsi"/>
          <w:sz w:val="20"/>
          <w:szCs w:val="20"/>
        </w:rPr>
        <w:t>avec de la paille</w:t>
      </w:r>
      <w:r>
        <w:rPr>
          <w:rFonts w:asciiTheme="majorHAnsi" w:hAnsiTheme="majorHAnsi"/>
          <w:sz w:val="20"/>
          <w:szCs w:val="20"/>
        </w:rPr>
        <w:t>, élément</w:t>
      </w:r>
      <w:r w:rsidRPr="005A449B">
        <w:rPr>
          <w:rFonts w:asciiTheme="majorHAnsi" w:hAnsiTheme="majorHAnsi"/>
          <w:sz w:val="20"/>
          <w:szCs w:val="20"/>
        </w:rPr>
        <w:t xml:space="preserve"> qui apporte multiples fonctions : </w:t>
      </w:r>
      <w:r>
        <w:rPr>
          <w:rFonts w:asciiTheme="majorHAnsi" w:hAnsiTheme="majorHAnsi"/>
          <w:sz w:val="20"/>
          <w:szCs w:val="20"/>
        </w:rPr>
        <w:t>allègement,</w:t>
      </w:r>
      <w:r w:rsidRPr="005A449B">
        <w:rPr>
          <w:rFonts w:asciiTheme="majorHAnsi" w:hAnsiTheme="majorHAnsi"/>
          <w:sz w:val="20"/>
          <w:szCs w:val="20"/>
        </w:rPr>
        <w:t xml:space="preserve"> </w:t>
      </w:r>
      <w:r>
        <w:rPr>
          <w:rFonts w:asciiTheme="majorHAnsi" w:hAnsiTheme="majorHAnsi"/>
          <w:sz w:val="20"/>
          <w:szCs w:val="20"/>
        </w:rPr>
        <w:t>liant (</w:t>
      </w:r>
      <w:r w:rsidRPr="005A449B">
        <w:rPr>
          <w:rFonts w:asciiTheme="majorHAnsi" w:hAnsiTheme="majorHAnsi"/>
          <w:sz w:val="20"/>
          <w:szCs w:val="20"/>
        </w:rPr>
        <w:t xml:space="preserve">la paille dégage de la colle celluleuse </w:t>
      </w:r>
      <w:r>
        <w:rPr>
          <w:rFonts w:asciiTheme="majorHAnsi" w:hAnsiTheme="majorHAnsi"/>
          <w:sz w:val="20"/>
          <w:szCs w:val="20"/>
        </w:rPr>
        <w:t>qui renforce la terre)</w:t>
      </w:r>
      <w:r w:rsidRPr="005A449B">
        <w:rPr>
          <w:rFonts w:asciiTheme="majorHAnsi" w:hAnsiTheme="majorHAnsi"/>
          <w:sz w:val="20"/>
          <w:szCs w:val="20"/>
        </w:rPr>
        <w:t xml:space="preserve">. D’autres végétaux sont utilisables </w:t>
      </w:r>
      <w:r>
        <w:rPr>
          <w:rFonts w:asciiTheme="majorHAnsi" w:hAnsiTheme="majorHAnsi"/>
          <w:sz w:val="20"/>
          <w:szCs w:val="20"/>
        </w:rPr>
        <w:t>comme des</w:t>
      </w:r>
      <w:r w:rsidRPr="005A449B">
        <w:rPr>
          <w:rFonts w:asciiTheme="majorHAnsi" w:hAnsiTheme="majorHAnsi"/>
          <w:sz w:val="20"/>
          <w:szCs w:val="20"/>
        </w:rPr>
        <w:t xml:space="preserve"> </w:t>
      </w:r>
      <w:r>
        <w:rPr>
          <w:rFonts w:asciiTheme="majorHAnsi" w:hAnsiTheme="majorHAnsi"/>
          <w:sz w:val="20"/>
          <w:szCs w:val="20"/>
        </w:rPr>
        <w:t xml:space="preserve">roseaux, </w:t>
      </w:r>
      <w:r w:rsidRPr="005A449B">
        <w:rPr>
          <w:rFonts w:asciiTheme="majorHAnsi" w:hAnsiTheme="majorHAnsi"/>
          <w:sz w:val="20"/>
          <w:szCs w:val="20"/>
        </w:rPr>
        <w:t>algues.</w:t>
      </w:r>
      <w:r>
        <w:rPr>
          <w:rFonts w:asciiTheme="majorHAnsi" w:hAnsiTheme="majorHAnsi"/>
          <w:sz w:val="20"/>
          <w:szCs w:val="20"/>
        </w:rPr>
        <w:t xml:space="preserve"> </w:t>
      </w:r>
      <w:r w:rsidRPr="005A449B">
        <w:rPr>
          <w:rFonts w:asciiTheme="majorHAnsi" w:hAnsiTheme="majorHAnsi"/>
          <w:sz w:val="20"/>
          <w:szCs w:val="20"/>
        </w:rPr>
        <w:t xml:space="preserve">La production nécessite beaucoup </w:t>
      </w:r>
      <w:r>
        <w:rPr>
          <w:rFonts w:asciiTheme="majorHAnsi" w:hAnsiTheme="majorHAnsi"/>
          <w:sz w:val="20"/>
          <w:szCs w:val="20"/>
        </w:rPr>
        <w:t xml:space="preserve">de monde et </w:t>
      </w:r>
      <w:r w:rsidRPr="005A449B">
        <w:rPr>
          <w:rFonts w:asciiTheme="majorHAnsi" w:hAnsiTheme="majorHAnsi"/>
          <w:sz w:val="20"/>
          <w:szCs w:val="20"/>
        </w:rPr>
        <w:t>de surface d’où l’utilisation de machine</w:t>
      </w:r>
      <w:r>
        <w:rPr>
          <w:rFonts w:asciiTheme="majorHAnsi" w:hAnsiTheme="majorHAnsi"/>
          <w:sz w:val="20"/>
          <w:szCs w:val="20"/>
        </w:rPr>
        <w:t>s</w:t>
      </w:r>
      <w:r w:rsidRPr="005A449B">
        <w:rPr>
          <w:rFonts w:asciiTheme="majorHAnsi" w:hAnsiTheme="majorHAnsi"/>
          <w:sz w:val="20"/>
          <w:szCs w:val="20"/>
        </w:rPr>
        <w:t xml:space="preserve">, </w:t>
      </w:r>
      <w:r>
        <w:rPr>
          <w:rFonts w:asciiTheme="majorHAnsi" w:hAnsiTheme="majorHAnsi"/>
          <w:sz w:val="20"/>
          <w:szCs w:val="20"/>
        </w:rPr>
        <w:t xml:space="preserve">l’adobe est aussi produit de manière industrielle. </w:t>
      </w:r>
    </w:p>
    <w:p w14:paraId="73C9022D" w14:textId="77777777" w:rsidR="000A01F7" w:rsidRPr="005A449B" w:rsidRDefault="000A01F7" w:rsidP="000A01F7">
      <w:pPr>
        <w:jc w:val="both"/>
        <w:rPr>
          <w:rFonts w:asciiTheme="majorHAnsi" w:hAnsiTheme="majorHAnsi"/>
          <w:sz w:val="20"/>
          <w:szCs w:val="20"/>
        </w:rPr>
      </w:pPr>
    </w:p>
    <w:p w14:paraId="016565F9"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Description de systèmes constructifs : </w:t>
      </w:r>
    </w:p>
    <w:p w14:paraId="2A05AB0B" w14:textId="72156074" w:rsidR="000A01F7" w:rsidRPr="0070325A" w:rsidRDefault="000A01F7" w:rsidP="000A01F7">
      <w:pPr>
        <w:pStyle w:val="Paragraphedeliste"/>
        <w:numPr>
          <w:ilvl w:val="0"/>
          <w:numId w:val="9"/>
        </w:numPr>
        <w:jc w:val="both"/>
        <w:rPr>
          <w:rFonts w:asciiTheme="majorHAnsi" w:hAnsiTheme="majorHAnsi"/>
          <w:sz w:val="16"/>
          <w:szCs w:val="16"/>
        </w:rPr>
      </w:pPr>
      <w:r w:rsidRPr="0070325A">
        <w:rPr>
          <w:rFonts w:asciiTheme="majorHAnsi" w:hAnsiTheme="majorHAnsi"/>
          <w:sz w:val="20"/>
          <w:szCs w:val="20"/>
          <w:u w:val="single"/>
        </w:rPr>
        <w:t>Les arcs </w:t>
      </w:r>
      <w:r w:rsidRPr="005A449B">
        <w:rPr>
          <w:rFonts w:asciiTheme="majorHAnsi" w:hAnsiTheme="majorHAnsi"/>
          <w:sz w:val="20"/>
          <w:szCs w:val="20"/>
        </w:rPr>
        <w:t>: dans les pays en voie de développement, les linteaux ne sont</w:t>
      </w:r>
      <w:r>
        <w:rPr>
          <w:rFonts w:asciiTheme="majorHAnsi" w:hAnsiTheme="majorHAnsi"/>
          <w:sz w:val="20"/>
          <w:szCs w:val="20"/>
        </w:rPr>
        <w:t xml:space="preserve"> pas employés. L</w:t>
      </w:r>
      <w:r w:rsidRPr="005A449B">
        <w:rPr>
          <w:rFonts w:asciiTheme="majorHAnsi" w:hAnsiTheme="majorHAnsi"/>
          <w:sz w:val="20"/>
          <w:szCs w:val="20"/>
        </w:rPr>
        <w:t>es arcs sont les éléments porteurs. Des bouts de bois sont disposés dans les arcs pour fixer la menuiserie. La chaux est ajoutée à la fin pour</w:t>
      </w:r>
      <w:r>
        <w:rPr>
          <w:rFonts w:asciiTheme="majorHAnsi" w:hAnsiTheme="majorHAnsi"/>
          <w:sz w:val="20"/>
          <w:szCs w:val="20"/>
        </w:rPr>
        <w:t xml:space="preserve"> remplir </w:t>
      </w:r>
      <w:r w:rsidRPr="005A449B">
        <w:rPr>
          <w:rFonts w:asciiTheme="majorHAnsi" w:hAnsiTheme="majorHAnsi"/>
          <w:sz w:val="20"/>
          <w:szCs w:val="20"/>
        </w:rPr>
        <w:t xml:space="preserve">les </w:t>
      </w:r>
      <w:r>
        <w:rPr>
          <w:rFonts w:asciiTheme="majorHAnsi" w:hAnsiTheme="majorHAnsi"/>
          <w:sz w:val="20"/>
          <w:szCs w:val="20"/>
        </w:rPr>
        <w:t xml:space="preserve">interstices. </w:t>
      </w:r>
      <w:r w:rsidRPr="005A449B">
        <w:rPr>
          <w:rFonts w:asciiTheme="majorHAnsi" w:hAnsiTheme="majorHAnsi"/>
          <w:sz w:val="20"/>
          <w:szCs w:val="20"/>
        </w:rPr>
        <w:t>Il est donc possible de construire</w:t>
      </w:r>
      <w:r w:rsidR="008260B6">
        <w:rPr>
          <w:rFonts w:asciiTheme="majorHAnsi" w:hAnsiTheme="majorHAnsi"/>
          <w:sz w:val="20"/>
          <w:szCs w:val="20"/>
        </w:rPr>
        <w:t xml:space="preserve"> dessus</w:t>
      </w:r>
      <w:r w:rsidRPr="005A449B">
        <w:rPr>
          <w:rFonts w:asciiTheme="majorHAnsi" w:hAnsiTheme="majorHAnsi"/>
          <w:sz w:val="20"/>
          <w:szCs w:val="20"/>
        </w:rPr>
        <w:t xml:space="preserve">, tout reposant sur les arcs. </w:t>
      </w:r>
      <w:r>
        <w:rPr>
          <w:rFonts w:asciiTheme="majorHAnsi" w:hAnsiTheme="majorHAnsi"/>
          <w:sz w:val="20"/>
          <w:szCs w:val="20"/>
        </w:rPr>
        <w:t xml:space="preserve">La terre est très lourde, raison pour laquelle, la paille est utilisée (ou </w:t>
      </w:r>
      <w:r w:rsidRPr="005A449B">
        <w:rPr>
          <w:rFonts w:asciiTheme="majorHAnsi" w:hAnsiTheme="majorHAnsi"/>
          <w:sz w:val="20"/>
          <w:szCs w:val="20"/>
        </w:rPr>
        <w:t>fougères, algues</w:t>
      </w:r>
      <w:r>
        <w:rPr>
          <w:rFonts w:asciiTheme="majorHAnsi" w:hAnsiTheme="majorHAnsi"/>
          <w:sz w:val="20"/>
          <w:szCs w:val="20"/>
        </w:rPr>
        <w:t>)</w:t>
      </w:r>
      <w:r w:rsidRPr="005A449B">
        <w:rPr>
          <w:rFonts w:asciiTheme="majorHAnsi" w:hAnsiTheme="majorHAnsi"/>
          <w:sz w:val="20"/>
          <w:szCs w:val="20"/>
        </w:rPr>
        <w:t xml:space="preserve"> pour la qualité phonique et acoustique. </w:t>
      </w:r>
    </w:p>
    <w:p w14:paraId="367F9792" w14:textId="1CD6ADAF" w:rsidR="008260B6" w:rsidRDefault="000A01F7" w:rsidP="000A01F7">
      <w:pPr>
        <w:pStyle w:val="Paragraphedeliste"/>
        <w:numPr>
          <w:ilvl w:val="0"/>
          <w:numId w:val="9"/>
        </w:numPr>
        <w:jc w:val="both"/>
        <w:rPr>
          <w:rFonts w:asciiTheme="majorHAnsi" w:hAnsiTheme="majorHAnsi"/>
          <w:sz w:val="20"/>
          <w:szCs w:val="20"/>
        </w:rPr>
      </w:pPr>
      <w:r w:rsidRPr="0070325A">
        <w:rPr>
          <w:rFonts w:asciiTheme="majorHAnsi" w:hAnsiTheme="majorHAnsi"/>
          <w:sz w:val="20"/>
          <w:szCs w:val="20"/>
          <w:u w:val="single"/>
        </w:rPr>
        <w:t>Les voûtains </w:t>
      </w:r>
      <w:r w:rsidRPr="005A449B">
        <w:rPr>
          <w:rFonts w:asciiTheme="majorHAnsi" w:hAnsiTheme="majorHAnsi"/>
          <w:sz w:val="20"/>
          <w:szCs w:val="20"/>
        </w:rPr>
        <w:t>: accrocher des briques de terre crue entre des IPN (poutrelle</w:t>
      </w:r>
      <w:r>
        <w:rPr>
          <w:rFonts w:asciiTheme="majorHAnsi" w:hAnsiTheme="majorHAnsi"/>
          <w:sz w:val="20"/>
          <w:szCs w:val="20"/>
        </w:rPr>
        <w:t>s</w:t>
      </w:r>
      <w:r w:rsidRPr="005A449B">
        <w:rPr>
          <w:rFonts w:asciiTheme="majorHAnsi" w:hAnsiTheme="majorHAnsi"/>
          <w:sz w:val="20"/>
          <w:szCs w:val="20"/>
        </w:rPr>
        <w:t xml:space="preserve"> à profil normal) en bois, </w:t>
      </w:r>
      <w:r>
        <w:rPr>
          <w:rFonts w:asciiTheme="majorHAnsi" w:hAnsiTheme="majorHAnsi"/>
          <w:sz w:val="20"/>
          <w:szCs w:val="20"/>
        </w:rPr>
        <w:t>métal</w:t>
      </w:r>
      <w:r w:rsidRPr="005A449B">
        <w:rPr>
          <w:rFonts w:asciiTheme="majorHAnsi" w:hAnsiTheme="majorHAnsi"/>
          <w:sz w:val="20"/>
          <w:szCs w:val="20"/>
        </w:rPr>
        <w:t xml:space="preserve"> ou béton.</w:t>
      </w:r>
      <w:r>
        <w:rPr>
          <w:rFonts w:asciiTheme="majorHAnsi" w:hAnsiTheme="majorHAnsi"/>
          <w:sz w:val="20"/>
          <w:szCs w:val="20"/>
        </w:rPr>
        <w:t xml:space="preserve"> Il est possible de les </w:t>
      </w:r>
      <w:r w:rsidR="00622654">
        <w:rPr>
          <w:rFonts w:asciiTheme="majorHAnsi" w:hAnsiTheme="majorHAnsi"/>
          <w:sz w:val="20"/>
          <w:szCs w:val="20"/>
        </w:rPr>
        <w:t>fixer</w:t>
      </w:r>
      <w:r>
        <w:rPr>
          <w:rFonts w:asciiTheme="majorHAnsi" w:hAnsiTheme="majorHAnsi"/>
          <w:sz w:val="20"/>
          <w:szCs w:val="20"/>
        </w:rPr>
        <w:t xml:space="preserve"> avec n’importe quel type de matériau (ex : plancher qui devient aussi porteur). </w:t>
      </w:r>
      <w:r w:rsidR="008260B6">
        <w:rPr>
          <w:rFonts w:asciiTheme="majorHAnsi" w:hAnsiTheme="majorHAnsi"/>
          <w:sz w:val="20"/>
          <w:szCs w:val="20"/>
        </w:rPr>
        <w:br w:type="page"/>
      </w:r>
    </w:p>
    <w:p w14:paraId="57E68176" w14:textId="4DB044C3" w:rsidR="000A01F7" w:rsidRPr="0070325A" w:rsidRDefault="000A01F7" w:rsidP="000A01F7">
      <w:pPr>
        <w:pStyle w:val="Paragraphedeliste"/>
        <w:numPr>
          <w:ilvl w:val="0"/>
          <w:numId w:val="9"/>
        </w:numPr>
        <w:jc w:val="both"/>
        <w:rPr>
          <w:rFonts w:asciiTheme="majorHAnsi" w:hAnsiTheme="majorHAnsi"/>
          <w:sz w:val="16"/>
          <w:szCs w:val="16"/>
        </w:rPr>
      </w:pPr>
      <w:r w:rsidRPr="0070325A">
        <w:rPr>
          <w:rFonts w:asciiTheme="majorHAnsi" w:hAnsiTheme="majorHAnsi"/>
          <w:sz w:val="20"/>
          <w:szCs w:val="20"/>
          <w:u w:val="single"/>
        </w:rPr>
        <w:lastRenderedPageBreak/>
        <w:t>Des briques </w:t>
      </w:r>
      <w:r w:rsidRPr="005A449B">
        <w:rPr>
          <w:rFonts w:asciiTheme="majorHAnsi" w:hAnsiTheme="majorHAnsi"/>
          <w:sz w:val="20"/>
          <w:szCs w:val="20"/>
        </w:rPr>
        <w:t>:</w:t>
      </w:r>
      <w:r>
        <w:rPr>
          <w:rFonts w:asciiTheme="majorHAnsi" w:hAnsiTheme="majorHAnsi"/>
          <w:sz w:val="20"/>
          <w:szCs w:val="20"/>
        </w:rPr>
        <w:t xml:space="preserve"> une grande brique a été conçue</w:t>
      </w:r>
      <w:r w:rsidRPr="000555F1">
        <w:rPr>
          <w:rFonts w:asciiTheme="majorHAnsi" w:hAnsiTheme="majorHAnsi"/>
          <w:sz w:val="20"/>
          <w:szCs w:val="20"/>
        </w:rPr>
        <w:t xml:space="preserve"> </w:t>
      </w:r>
      <w:r>
        <w:rPr>
          <w:rFonts w:asciiTheme="majorHAnsi" w:hAnsiTheme="majorHAnsi"/>
          <w:sz w:val="20"/>
          <w:szCs w:val="20"/>
        </w:rPr>
        <w:t xml:space="preserve">à partir de 4 briques. </w:t>
      </w:r>
      <w:r w:rsidR="00782AF8">
        <w:rPr>
          <w:rFonts w:asciiTheme="majorHAnsi" w:hAnsiTheme="majorHAnsi"/>
          <w:sz w:val="20"/>
          <w:szCs w:val="20"/>
        </w:rPr>
        <w:t>Elles intègrent</w:t>
      </w:r>
      <w:r w:rsidRPr="005A449B">
        <w:rPr>
          <w:rFonts w:asciiTheme="majorHAnsi" w:hAnsiTheme="majorHAnsi"/>
          <w:sz w:val="20"/>
          <w:szCs w:val="20"/>
        </w:rPr>
        <w:t xml:space="preserve"> du roseau</w:t>
      </w:r>
      <w:r>
        <w:rPr>
          <w:rFonts w:asciiTheme="majorHAnsi" w:hAnsiTheme="majorHAnsi"/>
          <w:sz w:val="20"/>
          <w:szCs w:val="20"/>
        </w:rPr>
        <w:t xml:space="preserve"> à l’intérieur</w:t>
      </w:r>
      <w:r w:rsidRPr="005A449B">
        <w:rPr>
          <w:rFonts w:asciiTheme="majorHAnsi" w:hAnsiTheme="majorHAnsi"/>
          <w:sz w:val="20"/>
          <w:szCs w:val="20"/>
        </w:rPr>
        <w:t xml:space="preserve">, </w:t>
      </w:r>
      <w:r w:rsidR="00782AF8">
        <w:rPr>
          <w:rFonts w:asciiTheme="majorHAnsi" w:hAnsiTheme="majorHAnsi"/>
          <w:sz w:val="20"/>
          <w:szCs w:val="20"/>
        </w:rPr>
        <w:t>et</w:t>
      </w:r>
      <w:r w:rsidR="00124621">
        <w:rPr>
          <w:rFonts w:asciiTheme="majorHAnsi" w:hAnsiTheme="majorHAnsi"/>
          <w:sz w:val="20"/>
          <w:szCs w:val="20"/>
        </w:rPr>
        <w:t xml:space="preserve"> </w:t>
      </w:r>
      <w:r>
        <w:rPr>
          <w:rFonts w:asciiTheme="majorHAnsi" w:hAnsiTheme="majorHAnsi"/>
          <w:sz w:val="20"/>
          <w:szCs w:val="20"/>
        </w:rPr>
        <w:t xml:space="preserve">peuvent </w:t>
      </w:r>
      <w:r w:rsidRPr="005A449B">
        <w:rPr>
          <w:rFonts w:asciiTheme="majorHAnsi" w:hAnsiTheme="majorHAnsi"/>
          <w:sz w:val="20"/>
          <w:szCs w:val="20"/>
        </w:rPr>
        <w:t xml:space="preserve">devenir des éléments d’un plancher. Test réalisé jusqu’à </w:t>
      </w:r>
      <w:r>
        <w:rPr>
          <w:rFonts w:asciiTheme="majorHAnsi" w:hAnsiTheme="majorHAnsi"/>
          <w:sz w:val="20"/>
          <w:szCs w:val="20"/>
        </w:rPr>
        <w:t>2</w:t>
      </w:r>
      <w:r w:rsidRPr="005A449B">
        <w:rPr>
          <w:rFonts w:asciiTheme="majorHAnsi" w:hAnsiTheme="majorHAnsi"/>
          <w:sz w:val="20"/>
          <w:szCs w:val="20"/>
        </w:rPr>
        <w:t xml:space="preserve">500 kg/m2. </w:t>
      </w:r>
    </w:p>
    <w:p w14:paraId="41015DB0" w14:textId="228217B4" w:rsidR="000A01F7" w:rsidRPr="0070325A" w:rsidRDefault="000A01F7" w:rsidP="000A01F7">
      <w:pPr>
        <w:pStyle w:val="Paragraphedeliste"/>
        <w:numPr>
          <w:ilvl w:val="0"/>
          <w:numId w:val="9"/>
        </w:numPr>
        <w:jc w:val="both"/>
        <w:rPr>
          <w:rFonts w:asciiTheme="majorHAnsi" w:hAnsiTheme="majorHAnsi"/>
          <w:sz w:val="16"/>
          <w:szCs w:val="16"/>
        </w:rPr>
      </w:pPr>
      <w:r w:rsidRPr="0070325A">
        <w:rPr>
          <w:rFonts w:asciiTheme="majorHAnsi" w:hAnsiTheme="majorHAnsi"/>
          <w:sz w:val="20"/>
          <w:szCs w:val="20"/>
          <w:u w:val="single"/>
        </w:rPr>
        <w:t>Des voûtes </w:t>
      </w:r>
      <w:r w:rsidRPr="005A449B">
        <w:rPr>
          <w:rFonts w:asciiTheme="majorHAnsi" w:hAnsiTheme="majorHAnsi"/>
          <w:sz w:val="20"/>
          <w:szCs w:val="20"/>
        </w:rPr>
        <w:t xml:space="preserve">: réaliser des briques de terre crue sans coffrage </w:t>
      </w:r>
      <w:r w:rsidR="00124621">
        <w:rPr>
          <w:rFonts w:asciiTheme="majorHAnsi" w:hAnsiTheme="majorHAnsi"/>
          <w:sz w:val="20"/>
          <w:szCs w:val="20"/>
        </w:rPr>
        <w:t>(</w:t>
      </w:r>
      <w:r w:rsidRPr="005A449B">
        <w:rPr>
          <w:rFonts w:asciiTheme="majorHAnsi" w:hAnsiTheme="majorHAnsi"/>
          <w:sz w:val="20"/>
          <w:szCs w:val="20"/>
        </w:rPr>
        <w:t>difficile de trouver cette forme</w:t>
      </w:r>
      <w:r w:rsidR="00124621">
        <w:rPr>
          <w:rFonts w:asciiTheme="majorHAnsi" w:hAnsiTheme="majorHAnsi"/>
          <w:sz w:val="20"/>
          <w:szCs w:val="20"/>
        </w:rPr>
        <w:t>)</w:t>
      </w:r>
      <w:r>
        <w:rPr>
          <w:rFonts w:asciiTheme="majorHAnsi" w:hAnsiTheme="majorHAnsi"/>
          <w:sz w:val="20"/>
          <w:szCs w:val="20"/>
        </w:rPr>
        <w:t>. La voûte repose sur un mur, construit au préalable (</w:t>
      </w:r>
      <w:r w:rsidRPr="005A449B">
        <w:rPr>
          <w:rFonts w:asciiTheme="majorHAnsi" w:hAnsiTheme="majorHAnsi"/>
          <w:sz w:val="20"/>
          <w:szCs w:val="20"/>
        </w:rPr>
        <w:t>jusqu’à 6-7 mètres de portée</w:t>
      </w:r>
      <w:r>
        <w:rPr>
          <w:rFonts w:asciiTheme="majorHAnsi" w:hAnsiTheme="majorHAnsi"/>
          <w:sz w:val="20"/>
          <w:szCs w:val="20"/>
        </w:rPr>
        <w:t>)</w:t>
      </w:r>
      <w:r w:rsidRPr="005A449B">
        <w:rPr>
          <w:rFonts w:asciiTheme="majorHAnsi" w:hAnsiTheme="majorHAnsi"/>
          <w:sz w:val="20"/>
          <w:szCs w:val="20"/>
        </w:rPr>
        <w:t>.</w:t>
      </w:r>
    </w:p>
    <w:p w14:paraId="6C741043" w14:textId="77777777" w:rsidR="000A01F7" w:rsidRPr="0070325A" w:rsidRDefault="000A01F7" w:rsidP="000A01F7">
      <w:pPr>
        <w:pStyle w:val="Paragraphedeliste"/>
        <w:numPr>
          <w:ilvl w:val="0"/>
          <w:numId w:val="9"/>
        </w:numPr>
        <w:jc w:val="both"/>
        <w:rPr>
          <w:rFonts w:asciiTheme="majorHAnsi" w:hAnsiTheme="majorHAnsi"/>
          <w:sz w:val="16"/>
          <w:szCs w:val="16"/>
        </w:rPr>
      </w:pPr>
      <w:r w:rsidRPr="0070325A">
        <w:rPr>
          <w:rFonts w:asciiTheme="majorHAnsi" w:hAnsiTheme="majorHAnsi"/>
          <w:sz w:val="20"/>
          <w:szCs w:val="20"/>
          <w:u w:val="single"/>
        </w:rPr>
        <w:t>Des coupoles </w:t>
      </w:r>
      <w:r>
        <w:rPr>
          <w:rFonts w:asciiTheme="majorHAnsi" w:hAnsiTheme="majorHAnsi"/>
          <w:sz w:val="20"/>
          <w:szCs w:val="20"/>
        </w:rPr>
        <w:t>: d</w:t>
      </w:r>
      <w:r w:rsidRPr="005A449B">
        <w:rPr>
          <w:rFonts w:asciiTheme="majorHAnsi" w:hAnsiTheme="majorHAnsi"/>
          <w:sz w:val="20"/>
          <w:szCs w:val="20"/>
        </w:rPr>
        <w:t>es briques de terre crue carrée</w:t>
      </w:r>
      <w:r>
        <w:rPr>
          <w:rFonts w:asciiTheme="majorHAnsi" w:hAnsiTheme="majorHAnsi"/>
          <w:sz w:val="20"/>
          <w:szCs w:val="20"/>
        </w:rPr>
        <w:t>s</w:t>
      </w:r>
      <w:r w:rsidRPr="005A449B">
        <w:rPr>
          <w:rFonts w:asciiTheme="majorHAnsi" w:hAnsiTheme="majorHAnsi"/>
          <w:sz w:val="20"/>
          <w:szCs w:val="20"/>
        </w:rPr>
        <w:t xml:space="preserve"> sans coffrage. Elles </w:t>
      </w:r>
      <w:r>
        <w:rPr>
          <w:rFonts w:asciiTheme="majorHAnsi" w:hAnsiTheme="majorHAnsi"/>
          <w:sz w:val="20"/>
          <w:szCs w:val="20"/>
        </w:rPr>
        <w:t xml:space="preserve">ne </w:t>
      </w:r>
      <w:r w:rsidRPr="005A449B">
        <w:rPr>
          <w:rFonts w:asciiTheme="majorHAnsi" w:hAnsiTheme="majorHAnsi"/>
          <w:sz w:val="20"/>
          <w:szCs w:val="20"/>
        </w:rPr>
        <w:t xml:space="preserve">craignent </w:t>
      </w:r>
      <w:r>
        <w:rPr>
          <w:rFonts w:asciiTheme="majorHAnsi" w:hAnsiTheme="majorHAnsi"/>
          <w:sz w:val="20"/>
          <w:szCs w:val="20"/>
        </w:rPr>
        <w:t xml:space="preserve">pas forcément l’eau et l’humidité, mais </w:t>
      </w:r>
      <w:r w:rsidRPr="005A449B">
        <w:rPr>
          <w:rFonts w:asciiTheme="majorHAnsi" w:hAnsiTheme="majorHAnsi"/>
          <w:sz w:val="20"/>
          <w:szCs w:val="20"/>
        </w:rPr>
        <w:t>le gel</w:t>
      </w:r>
      <w:r>
        <w:rPr>
          <w:rFonts w:asciiTheme="majorHAnsi" w:hAnsiTheme="majorHAnsi"/>
          <w:sz w:val="20"/>
          <w:szCs w:val="20"/>
        </w:rPr>
        <w:t>,</w:t>
      </w:r>
      <w:r w:rsidRPr="005A449B">
        <w:rPr>
          <w:rFonts w:asciiTheme="majorHAnsi" w:hAnsiTheme="majorHAnsi"/>
          <w:sz w:val="20"/>
          <w:szCs w:val="20"/>
        </w:rPr>
        <w:t xml:space="preserve"> </w:t>
      </w:r>
      <w:r>
        <w:rPr>
          <w:rFonts w:asciiTheme="majorHAnsi" w:hAnsiTheme="majorHAnsi"/>
          <w:sz w:val="20"/>
          <w:szCs w:val="20"/>
        </w:rPr>
        <w:t xml:space="preserve">ce qui </w:t>
      </w:r>
      <w:r w:rsidRPr="005A449B">
        <w:rPr>
          <w:rFonts w:asciiTheme="majorHAnsi" w:hAnsiTheme="majorHAnsi"/>
          <w:sz w:val="20"/>
          <w:szCs w:val="20"/>
        </w:rPr>
        <w:t xml:space="preserve">est le même problème avec le béton. </w:t>
      </w:r>
    </w:p>
    <w:p w14:paraId="3BA0C6B0" w14:textId="77777777" w:rsidR="000A01F7" w:rsidRPr="005A449B" w:rsidRDefault="000A01F7" w:rsidP="000A01F7">
      <w:pPr>
        <w:pStyle w:val="Paragraphedeliste"/>
        <w:numPr>
          <w:ilvl w:val="0"/>
          <w:numId w:val="9"/>
        </w:numPr>
        <w:jc w:val="both"/>
        <w:rPr>
          <w:rFonts w:asciiTheme="majorHAnsi" w:hAnsiTheme="majorHAnsi"/>
          <w:sz w:val="20"/>
          <w:szCs w:val="20"/>
        </w:rPr>
      </w:pPr>
      <w:r w:rsidRPr="0070325A">
        <w:rPr>
          <w:rFonts w:asciiTheme="majorHAnsi" w:hAnsiTheme="majorHAnsi"/>
          <w:sz w:val="20"/>
          <w:szCs w:val="20"/>
          <w:u w:val="single"/>
        </w:rPr>
        <w:t>Le placoterre </w:t>
      </w:r>
      <w:r w:rsidRPr="005A449B">
        <w:rPr>
          <w:rFonts w:asciiTheme="majorHAnsi" w:hAnsiTheme="majorHAnsi"/>
          <w:sz w:val="20"/>
          <w:szCs w:val="20"/>
        </w:rPr>
        <w:t xml:space="preserve">: </w:t>
      </w:r>
      <w:r>
        <w:rPr>
          <w:rFonts w:asciiTheme="majorHAnsi" w:hAnsiTheme="majorHAnsi"/>
          <w:sz w:val="20"/>
          <w:szCs w:val="20"/>
        </w:rPr>
        <w:t>élément qui mesure 60 x 60 cm sur 8 cm d’épaisseur et ne pèse que 24 kg. Il</w:t>
      </w:r>
      <w:r w:rsidRPr="005A449B">
        <w:rPr>
          <w:rFonts w:asciiTheme="majorHAnsi" w:hAnsiTheme="majorHAnsi"/>
          <w:sz w:val="20"/>
          <w:szCs w:val="20"/>
        </w:rPr>
        <w:t xml:space="preserve"> peut s’utiliser comme élément en double mur</w:t>
      </w:r>
      <w:r>
        <w:rPr>
          <w:rFonts w:asciiTheme="majorHAnsi" w:hAnsiTheme="majorHAnsi"/>
          <w:sz w:val="20"/>
          <w:szCs w:val="20"/>
        </w:rPr>
        <w:t>. Il est</w:t>
      </w:r>
      <w:r w:rsidRPr="005A449B">
        <w:rPr>
          <w:rFonts w:asciiTheme="majorHAnsi" w:hAnsiTheme="majorHAnsi"/>
          <w:sz w:val="20"/>
          <w:szCs w:val="20"/>
        </w:rPr>
        <w:t xml:space="preserve"> composé</w:t>
      </w:r>
      <w:r>
        <w:rPr>
          <w:rFonts w:asciiTheme="majorHAnsi" w:hAnsiTheme="majorHAnsi"/>
          <w:sz w:val="20"/>
          <w:szCs w:val="20"/>
        </w:rPr>
        <w:t xml:space="preserve"> de terre, paille et roseau</w:t>
      </w:r>
      <w:r w:rsidRPr="005A449B">
        <w:rPr>
          <w:rFonts w:asciiTheme="majorHAnsi" w:hAnsiTheme="majorHAnsi"/>
          <w:sz w:val="20"/>
          <w:szCs w:val="20"/>
        </w:rPr>
        <w:t xml:space="preserve"> </w:t>
      </w:r>
      <w:r>
        <w:rPr>
          <w:rFonts w:asciiTheme="majorHAnsi" w:hAnsiTheme="majorHAnsi"/>
          <w:sz w:val="20"/>
          <w:szCs w:val="20"/>
        </w:rPr>
        <w:t>(un échantillon circule dans la salle). A l’extérieur, on réalise un enduit à base de chaux et à l’intérieur un enduit à base de terre. Ce m</w:t>
      </w:r>
      <w:r w:rsidRPr="005A449B">
        <w:rPr>
          <w:rFonts w:asciiTheme="majorHAnsi" w:hAnsiTheme="majorHAnsi"/>
          <w:sz w:val="20"/>
          <w:szCs w:val="20"/>
        </w:rPr>
        <w:t xml:space="preserve">atériau recyclable s’emploie pour des planchers, </w:t>
      </w:r>
      <w:r>
        <w:rPr>
          <w:rFonts w:asciiTheme="majorHAnsi" w:hAnsiTheme="majorHAnsi"/>
          <w:sz w:val="20"/>
          <w:szCs w:val="20"/>
        </w:rPr>
        <w:t xml:space="preserve">des murs, </w:t>
      </w:r>
      <w:r w:rsidRPr="005A449B">
        <w:rPr>
          <w:rFonts w:asciiTheme="majorHAnsi" w:hAnsiTheme="majorHAnsi"/>
          <w:sz w:val="20"/>
          <w:szCs w:val="20"/>
        </w:rPr>
        <w:t xml:space="preserve">des toitures en pente. </w:t>
      </w:r>
      <w:r>
        <w:rPr>
          <w:rFonts w:asciiTheme="majorHAnsi" w:hAnsiTheme="majorHAnsi"/>
          <w:sz w:val="20"/>
          <w:szCs w:val="20"/>
        </w:rPr>
        <w:t>Ces placoterres sont restés trois ans sous la pluie, la neige. Des</w:t>
      </w:r>
      <w:r w:rsidRPr="005A449B">
        <w:rPr>
          <w:rFonts w:asciiTheme="majorHAnsi" w:hAnsiTheme="majorHAnsi"/>
          <w:sz w:val="20"/>
          <w:szCs w:val="20"/>
        </w:rPr>
        <w:t xml:space="preserve"> bambous </w:t>
      </w:r>
      <w:r>
        <w:rPr>
          <w:rFonts w:asciiTheme="majorHAnsi" w:hAnsiTheme="majorHAnsi"/>
          <w:sz w:val="20"/>
          <w:szCs w:val="20"/>
        </w:rPr>
        <w:t xml:space="preserve">sont utilisés </w:t>
      </w:r>
      <w:r w:rsidRPr="005A449B">
        <w:rPr>
          <w:rFonts w:asciiTheme="majorHAnsi" w:hAnsiTheme="majorHAnsi"/>
          <w:sz w:val="20"/>
          <w:szCs w:val="20"/>
        </w:rPr>
        <w:t xml:space="preserve">à l’intérieur du mur. </w:t>
      </w:r>
      <w:r>
        <w:rPr>
          <w:rFonts w:asciiTheme="majorHAnsi" w:hAnsiTheme="majorHAnsi"/>
          <w:sz w:val="20"/>
          <w:szCs w:val="20"/>
        </w:rPr>
        <w:t xml:space="preserve">Exemple d’un R+2 résistant aux tremblements de terre. </w:t>
      </w:r>
    </w:p>
    <w:p w14:paraId="750869AD" w14:textId="4A5A1CE9" w:rsidR="00A36D84" w:rsidRPr="00E775E1" w:rsidRDefault="000A01F7" w:rsidP="000A01F7">
      <w:pPr>
        <w:pStyle w:val="Paragraphedeliste"/>
        <w:numPr>
          <w:ilvl w:val="0"/>
          <w:numId w:val="9"/>
        </w:numPr>
        <w:jc w:val="both"/>
        <w:rPr>
          <w:rFonts w:asciiTheme="majorHAnsi" w:hAnsiTheme="majorHAnsi"/>
          <w:sz w:val="20"/>
          <w:szCs w:val="20"/>
        </w:rPr>
      </w:pPr>
      <w:r w:rsidRPr="00CC5814">
        <w:rPr>
          <w:rFonts w:asciiTheme="majorHAnsi" w:hAnsiTheme="majorHAnsi"/>
          <w:sz w:val="20"/>
          <w:szCs w:val="20"/>
          <w:u w:val="single"/>
        </w:rPr>
        <w:t>Enduits terre </w:t>
      </w:r>
      <w:r w:rsidRPr="005A449B">
        <w:rPr>
          <w:rFonts w:asciiTheme="majorHAnsi" w:hAnsiTheme="majorHAnsi"/>
          <w:sz w:val="20"/>
          <w:szCs w:val="20"/>
        </w:rPr>
        <w:t>: Ashmat Fr</w:t>
      </w:r>
      <w:r>
        <w:rPr>
          <w:rFonts w:asciiTheme="majorHAnsi" w:hAnsiTheme="majorHAnsi"/>
          <w:sz w:val="20"/>
          <w:szCs w:val="20"/>
        </w:rPr>
        <w:t>oz présente des photos de son</w:t>
      </w:r>
      <w:r w:rsidRPr="005A449B">
        <w:rPr>
          <w:rFonts w:asciiTheme="majorHAnsi" w:hAnsiTheme="majorHAnsi"/>
          <w:sz w:val="20"/>
          <w:szCs w:val="20"/>
        </w:rPr>
        <w:t xml:space="preserve"> bureau</w:t>
      </w:r>
      <w:r>
        <w:rPr>
          <w:rFonts w:asciiTheme="majorHAnsi" w:hAnsiTheme="majorHAnsi"/>
          <w:sz w:val="20"/>
          <w:szCs w:val="20"/>
        </w:rPr>
        <w:t xml:space="preserve"> à Kaboul</w:t>
      </w:r>
      <w:r w:rsidRPr="005A449B">
        <w:rPr>
          <w:rFonts w:asciiTheme="majorHAnsi" w:hAnsiTheme="majorHAnsi"/>
          <w:sz w:val="20"/>
          <w:szCs w:val="20"/>
        </w:rPr>
        <w:t>, espace où différents enduits terre ont été utilisés, avec de</w:t>
      </w:r>
      <w:r>
        <w:rPr>
          <w:rFonts w:asciiTheme="majorHAnsi" w:hAnsiTheme="majorHAnsi"/>
          <w:sz w:val="20"/>
          <w:szCs w:val="20"/>
        </w:rPr>
        <w:t>s</w:t>
      </w:r>
      <w:r w:rsidRPr="005A449B">
        <w:rPr>
          <w:rFonts w:asciiTheme="majorHAnsi" w:hAnsiTheme="majorHAnsi"/>
          <w:sz w:val="20"/>
          <w:szCs w:val="20"/>
        </w:rPr>
        <w:t xml:space="preserve"> pigments différents. La pose de carrelage ou faïence est possible. Il réalise des parements, des piliers de forme ronde, une toiture végétalisée</w:t>
      </w:r>
      <w:r>
        <w:rPr>
          <w:rFonts w:asciiTheme="majorHAnsi" w:hAnsiTheme="majorHAnsi"/>
          <w:sz w:val="20"/>
          <w:szCs w:val="20"/>
        </w:rPr>
        <w:t>, escalier en terre</w:t>
      </w:r>
      <w:r w:rsidRPr="005A449B">
        <w:rPr>
          <w:rFonts w:asciiTheme="majorHAnsi" w:hAnsiTheme="majorHAnsi"/>
          <w:sz w:val="20"/>
          <w:szCs w:val="20"/>
        </w:rPr>
        <w:t xml:space="preserve">. En posant du marbre, </w:t>
      </w:r>
      <w:r>
        <w:rPr>
          <w:rFonts w:asciiTheme="majorHAnsi" w:hAnsiTheme="majorHAnsi"/>
          <w:sz w:val="20"/>
          <w:szCs w:val="20"/>
        </w:rPr>
        <w:t>l’</w:t>
      </w:r>
      <w:r w:rsidRPr="005A449B">
        <w:rPr>
          <w:rFonts w:asciiTheme="majorHAnsi" w:hAnsiTheme="majorHAnsi"/>
          <w:sz w:val="20"/>
          <w:szCs w:val="20"/>
        </w:rPr>
        <w:t xml:space="preserve">espace intérieur est lavable. </w:t>
      </w:r>
    </w:p>
    <w:p w14:paraId="064FE5BB" w14:textId="3E80FA20" w:rsidR="000A01F7" w:rsidRPr="005A449B" w:rsidRDefault="000A01F7" w:rsidP="000A01F7">
      <w:pPr>
        <w:jc w:val="both"/>
        <w:rPr>
          <w:rFonts w:asciiTheme="majorHAnsi" w:hAnsiTheme="majorHAnsi"/>
          <w:sz w:val="20"/>
          <w:szCs w:val="20"/>
        </w:rPr>
      </w:pPr>
      <w:r>
        <w:rPr>
          <w:rFonts w:asciiTheme="majorHAnsi" w:hAnsiTheme="majorHAnsi"/>
          <w:sz w:val="20"/>
          <w:szCs w:val="20"/>
        </w:rPr>
        <w:t>Aucun déchet n’est produit. En Bretagne on trouve surtout la bauge, mais l’adobe</w:t>
      </w:r>
      <w:r w:rsidRPr="005A449B">
        <w:rPr>
          <w:rFonts w:asciiTheme="majorHAnsi" w:hAnsiTheme="majorHAnsi"/>
          <w:sz w:val="20"/>
          <w:szCs w:val="20"/>
        </w:rPr>
        <w:t xml:space="preserve"> </w:t>
      </w:r>
      <w:r>
        <w:rPr>
          <w:rFonts w:asciiTheme="majorHAnsi" w:hAnsiTheme="majorHAnsi"/>
          <w:sz w:val="20"/>
          <w:szCs w:val="20"/>
        </w:rPr>
        <w:t>peu</w:t>
      </w:r>
      <w:r w:rsidRPr="005A449B">
        <w:rPr>
          <w:rFonts w:asciiTheme="majorHAnsi" w:hAnsiTheme="majorHAnsi"/>
          <w:sz w:val="20"/>
          <w:szCs w:val="20"/>
        </w:rPr>
        <w:t xml:space="preserve">t </w:t>
      </w:r>
      <w:r>
        <w:rPr>
          <w:rFonts w:asciiTheme="majorHAnsi" w:hAnsiTheme="majorHAnsi"/>
          <w:sz w:val="20"/>
          <w:szCs w:val="20"/>
        </w:rPr>
        <w:t>être utilisé.</w:t>
      </w:r>
      <w:r w:rsidRPr="005A449B">
        <w:rPr>
          <w:rFonts w:asciiTheme="majorHAnsi" w:hAnsiTheme="majorHAnsi"/>
          <w:sz w:val="20"/>
          <w:szCs w:val="20"/>
        </w:rPr>
        <w:t xml:space="preserve"> </w:t>
      </w:r>
      <w:r w:rsidR="00A36D84">
        <w:rPr>
          <w:rFonts w:asciiTheme="majorHAnsi" w:hAnsiTheme="majorHAnsi"/>
          <w:sz w:val="20"/>
          <w:szCs w:val="20"/>
        </w:rPr>
        <w:t>L</w:t>
      </w:r>
      <w:r>
        <w:rPr>
          <w:rFonts w:asciiTheme="majorHAnsi" w:hAnsiTheme="majorHAnsi"/>
          <w:sz w:val="20"/>
          <w:szCs w:val="20"/>
        </w:rPr>
        <w:t>’adobe apporte des facilités de construction car ne nécessite pas de coffrage contrairement à l</w:t>
      </w:r>
      <w:r w:rsidRPr="005A449B">
        <w:rPr>
          <w:rFonts w:asciiTheme="majorHAnsi" w:hAnsiTheme="majorHAnsi"/>
          <w:sz w:val="20"/>
          <w:szCs w:val="20"/>
        </w:rPr>
        <w:t>a bauge et le pisé. Il faut donc réfléchir au</w:t>
      </w:r>
      <w:r>
        <w:rPr>
          <w:rFonts w:asciiTheme="majorHAnsi" w:hAnsiTheme="majorHAnsi"/>
          <w:sz w:val="20"/>
          <w:szCs w:val="20"/>
        </w:rPr>
        <w:t>x</w:t>
      </w:r>
      <w:r w:rsidRPr="005A449B">
        <w:rPr>
          <w:rFonts w:asciiTheme="majorHAnsi" w:hAnsiTheme="majorHAnsi"/>
          <w:sz w:val="20"/>
          <w:szCs w:val="20"/>
        </w:rPr>
        <w:t xml:space="preserve"> moyens de production </w:t>
      </w:r>
      <w:r>
        <w:rPr>
          <w:rFonts w:asciiTheme="majorHAnsi" w:hAnsiTheme="majorHAnsi"/>
          <w:sz w:val="20"/>
          <w:szCs w:val="20"/>
        </w:rPr>
        <w:t>et de manière semi-industrialisée ou industrialisée.</w:t>
      </w:r>
    </w:p>
    <w:p w14:paraId="422CE65D" w14:textId="77777777" w:rsidR="000A01F7" w:rsidRPr="005A449B" w:rsidRDefault="000A01F7" w:rsidP="000A01F7">
      <w:pPr>
        <w:jc w:val="both"/>
        <w:rPr>
          <w:rFonts w:asciiTheme="majorHAnsi" w:hAnsiTheme="majorHAnsi"/>
          <w:sz w:val="20"/>
          <w:szCs w:val="20"/>
        </w:rPr>
      </w:pPr>
    </w:p>
    <w:p w14:paraId="4F8E56CD"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André Sauvage explique que </w:t>
      </w:r>
      <w:r>
        <w:rPr>
          <w:rFonts w:asciiTheme="majorHAnsi" w:hAnsiTheme="majorHAnsi"/>
          <w:sz w:val="20"/>
          <w:szCs w:val="20"/>
        </w:rPr>
        <w:t>la question qui se pose en direction des chercheurs est</w:t>
      </w:r>
      <w:r w:rsidRPr="005A449B">
        <w:rPr>
          <w:rFonts w:asciiTheme="majorHAnsi" w:hAnsiTheme="majorHAnsi"/>
          <w:sz w:val="20"/>
          <w:szCs w:val="20"/>
        </w:rPr>
        <w:t xml:space="preserve"> de se </w:t>
      </w:r>
      <w:r>
        <w:rPr>
          <w:rFonts w:asciiTheme="majorHAnsi" w:hAnsiTheme="majorHAnsi"/>
          <w:sz w:val="20"/>
          <w:szCs w:val="20"/>
        </w:rPr>
        <w:t>projeter vers des attentes pour demain : d’une part une construction en hauteur (R+3) et d’autre part comment faire pour que la terre, dont artisanalement est fait un matériau, soit allégée et fortifiée, en répondant</w:t>
      </w:r>
      <w:r w:rsidRPr="005A449B">
        <w:rPr>
          <w:rFonts w:asciiTheme="majorHAnsi" w:hAnsiTheme="majorHAnsi"/>
          <w:sz w:val="20"/>
          <w:szCs w:val="20"/>
        </w:rPr>
        <w:t xml:space="preserve"> aussi à des éléments </w:t>
      </w:r>
      <w:r>
        <w:rPr>
          <w:rFonts w:asciiTheme="majorHAnsi" w:hAnsiTheme="majorHAnsi"/>
          <w:sz w:val="20"/>
          <w:szCs w:val="20"/>
        </w:rPr>
        <w:t>d’observations qui posent problèmes (</w:t>
      </w:r>
      <w:r w:rsidRPr="005A449B">
        <w:rPr>
          <w:rFonts w:asciiTheme="majorHAnsi" w:hAnsiTheme="majorHAnsi"/>
          <w:sz w:val="20"/>
          <w:szCs w:val="20"/>
        </w:rPr>
        <w:t xml:space="preserve">comme </w:t>
      </w:r>
      <w:r>
        <w:rPr>
          <w:rFonts w:asciiTheme="majorHAnsi" w:hAnsiTheme="majorHAnsi"/>
          <w:sz w:val="20"/>
          <w:szCs w:val="20"/>
        </w:rPr>
        <w:t>les conditions climatiques</w:t>
      </w:r>
      <w:r w:rsidRPr="005A449B">
        <w:rPr>
          <w:rFonts w:asciiTheme="majorHAnsi" w:hAnsiTheme="majorHAnsi"/>
          <w:sz w:val="20"/>
          <w:szCs w:val="20"/>
        </w:rPr>
        <w:t xml:space="preserve"> créant des fissure</w:t>
      </w:r>
      <w:r>
        <w:rPr>
          <w:rFonts w:asciiTheme="majorHAnsi" w:hAnsiTheme="majorHAnsi"/>
          <w:sz w:val="20"/>
          <w:szCs w:val="20"/>
        </w:rPr>
        <w:t>s)</w:t>
      </w:r>
      <w:r w:rsidRPr="005A449B">
        <w:rPr>
          <w:rFonts w:asciiTheme="majorHAnsi" w:hAnsiTheme="majorHAnsi"/>
          <w:sz w:val="20"/>
          <w:szCs w:val="20"/>
        </w:rPr>
        <w:t xml:space="preserve">, pour faire que demain </w:t>
      </w:r>
      <w:r>
        <w:rPr>
          <w:rFonts w:asciiTheme="majorHAnsi" w:hAnsiTheme="majorHAnsi"/>
          <w:sz w:val="20"/>
          <w:szCs w:val="20"/>
        </w:rPr>
        <w:t xml:space="preserve">cette matière généreuse soit </w:t>
      </w:r>
      <w:r w:rsidRPr="005A449B">
        <w:rPr>
          <w:rFonts w:asciiTheme="majorHAnsi" w:hAnsiTheme="majorHAnsi"/>
          <w:sz w:val="20"/>
          <w:szCs w:val="20"/>
        </w:rPr>
        <w:t>amélioré</w:t>
      </w:r>
      <w:r>
        <w:rPr>
          <w:rFonts w:asciiTheme="majorHAnsi" w:hAnsiTheme="majorHAnsi"/>
          <w:sz w:val="20"/>
          <w:szCs w:val="20"/>
        </w:rPr>
        <w:t>e</w:t>
      </w:r>
      <w:r w:rsidRPr="005A449B">
        <w:rPr>
          <w:rFonts w:asciiTheme="majorHAnsi" w:hAnsiTheme="majorHAnsi"/>
          <w:sz w:val="20"/>
          <w:szCs w:val="20"/>
        </w:rPr>
        <w:t xml:space="preserve">. </w:t>
      </w:r>
    </w:p>
    <w:p w14:paraId="22A4C839" w14:textId="77777777" w:rsidR="000A01F7" w:rsidRDefault="000A01F7" w:rsidP="000A01F7">
      <w:pPr>
        <w:jc w:val="both"/>
        <w:rPr>
          <w:rFonts w:asciiTheme="majorHAnsi" w:hAnsiTheme="majorHAnsi"/>
          <w:sz w:val="20"/>
          <w:szCs w:val="20"/>
        </w:rPr>
      </w:pPr>
    </w:p>
    <w:p w14:paraId="26A1ECB4" w14:textId="77777777" w:rsidR="000A01F7" w:rsidRPr="00F70333" w:rsidRDefault="000A01F7" w:rsidP="000A01F7">
      <w:pPr>
        <w:pStyle w:val="Paragraphedeliste"/>
        <w:numPr>
          <w:ilvl w:val="0"/>
          <w:numId w:val="7"/>
        </w:numPr>
        <w:jc w:val="both"/>
        <w:rPr>
          <w:rFonts w:asciiTheme="majorHAnsi" w:hAnsiTheme="majorHAnsi"/>
          <w:sz w:val="20"/>
          <w:szCs w:val="20"/>
        </w:rPr>
      </w:pPr>
      <w:r w:rsidRPr="00F70333">
        <w:rPr>
          <w:rFonts w:asciiTheme="majorHAnsi" w:hAnsiTheme="majorHAnsi"/>
          <w:sz w:val="20"/>
          <w:szCs w:val="20"/>
        </w:rPr>
        <w:t>Yves-Marie Maurer</w:t>
      </w:r>
      <w:r>
        <w:rPr>
          <w:rFonts w:asciiTheme="majorHAnsi" w:hAnsiTheme="majorHAnsi"/>
          <w:sz w:val="20"/>
          <w:szCs w:val="20"/>
        </w:rPr>
        <w:t xml:space="preserve"> </w:t>
      </w:r>
      <w:r w:rsidRPr="00F70333">
        <w:rPr>
          <w:rFonts w:asciiTheme="majorHAnsi" w:hAnsiTheme="majorHAnsi"/>
          <w:sz w:val="20"/>
          <w:szCs w:val="20"/>
        </w:rPr>
        <w:t xml:space="preserve">: </w:t>
      </w:r>
    </w:p>
    <w:p w14:paraId="53E1F743" w14:textId="67489ADE" w:rsidR="000A01F7" w:rsidRPr="005A449B" w:rsidRDefault="000A01F7" w:rsidP="000A01F7">
      <w:pPr>
        <w:jc w:val="both"/>
        <w:rPr>
          <w:rFonts w:asciiTheme="majorHAnsi" w:hAnsiTheme="majorHAnsi"/>
          <w:sz w:val="20"/>
          <w:szCs w:val="20"/>
        </w:rPr>
      </w:pPr>
      <w:r>
        <w:rPr>
          <w:rFonts w:asciiTheme="majorHAnsi" w:hAnsiTheme="majorHAnsi"/>
          <w:sz w:val="20"/>
          <w:szCs w:val="20"/>
        </w:rPr>
        <w:t>L’architecte</w:t>
      </w:r>
      <w:r w:rsidRPr="005A449B">
        <w:rPr>
          <w:rFonts w:asciiTheme="majorHAnsi" w:hAnsiTheme="majorHAnsi"/>
          <w:sz w:val="20"/>
          <w:szCs w:val="20"/>
        </w:rPr>
        <w:t xml:space="preserve"> rappel</w:t>
      </w:r>
      <w:r>
        <w:rPr>
          <w:rFonts w:asciiTheme="majorHAnsi" w:hAnsiTheme="majorHAnsi"/>
          <w:sz w:val="20"/>
          <w:szCs w:val="20"/>
        </w:rPr>
        <w:t>le qu’</w:t>
      </w:r>
      <w:r w:rsidRPr="005A449B">
        <w:rPr>
          <w:rFonts w:asciiTheme="majorHAnsi" w:hAnsiTheme="majorHAnsi"/>
          <w:sz w:val="20"/>
          <w:szCs w:val="20"/>
        </w:rPr>
        <w:t>en Bretagne</w:t>
      </w:r>
      <w:r>
        <w:rPr>
          <w:rFonts w:asciiTheme="majorHAnsi" w:hAnsiTheme="majorHAnsi"/>
          <w:sz w:val="20"/>
          <w:szCs w:val="20"/>
        </w:rPr>
        <w:t>,</w:t>
      </w:r>
      <w:r w:rsidRPr="005A449B">
        <w:rPr>
          <w:rFonts w:asciiTheme="majorHAnsi" w:hAnsiTheme="majorHAnsi"/>
          <w:sz w:val="20"/>
          <w:szCs w:val="20"/>
        </w:rPr>
        <w:t xml:space="preserve"> jusqu’en 1940, des constructions étaient réalisées en terre</w:t>
      </w:r>
      <w:r>
        <w:rPr>
          <w:rFonts w:asciiTheme="majorHAnsi" w:hAnsiTheme="majorHAnsi"/>
          <w:sz w:val="20"/>
          <w:szCs w:val="20"/>
        </w:rPr>
        <w:t>. Ce matériau présente beaucoup d’avantages dans ce climat</w:t>
      </w:r>
      <w:r w:rsidRPr="00FA3E6A">
        <w:rPr>
          <w:rFonts w:asciiTheme="majorHAnsi" w:hAnsiTheme="majorHAnsi"/>
          <w:sz w:val="20"/>
          <w:szCs w:val="20"/>
        </w:rPr>
        <w:t xml:space="preserve"> </w:t>
      </w:r>
      <w:r w:rsidRPr="005A449B">
        <w:rPr>
          <w:rFonts w:asciiTheme="majorHAnsi" w:hAnsiTheme="majorHAnsi"/>
          <w:sz w:val="20"/>
          <w:szCs w:val="20"/>
        </w:rPr>
        <w:t>océanique</w:t>
      </w:r>
      <w:r>
        <w:rPr>
          <w:rFonts w:asciiTheme="majorHAnsi" w:hAnsiTheme="majorHAnsi"/>
          <w:sz w:val="20"/>
          <w:szCs w:val="20"/>
        </w:rPr>
        <w:t xml:space="preserve"> breton</w:t>
      </w:r>
      <w:r w:rsidRPr="005A449B">
        <w:rPr>
          <w:rFonts w:asciiTheme="majorHAnsi" w:hAnsiTheme="majorHAnsi"/>
          <w:sz w:val="20"/>
          <w:szCs w:val="20"/>
        </w:rPr>
        <w:t xml:space="preserve">. </w:t>
      </w:r>
      <w:r>
        <w:rPr>
          <w:rFonts w:asciiTheme="majorHAnsi" w:hAnsiTheme="majorHAnsi"/>
          <w:sz w:val="20"/>
          <w:szCs w:val="20"/>
        </w:rPr>
        <w:t>Un bâtiment a été construit à Kerl</w:t>
      </w:r>
      <w:r w:rsidRPr="005A449B">
        <w:rPr>
          <w:rFonts w:asciiTheme="majorHAnsi" w:hAnsiTheme="majorHAnsi"/>
          <w:sz w:val="20"/>
          <w:szCs w:val="20"/>
        </w:rPr>
        <w:t>ann avec un mur présentant des qualités de masse thermique, accumulateur de chaleur. Le matériau n’a pas été utilisé comme élément porteur. Une structure métallique tient ce rôle</w:t>
      </w:r>
      <w:r>
        <w:rPr>
          <w:rFonts w:asciiTheme="majorHAnsi" w:hAnsiTheme="majorHAnsi"/>
          <w:sz w:val="20"/>
          <w:szCs w:val="20"/>
        </w:rPr>
        <w:t xml:space="preserve"> et</w:t>
      </w:r>
      <w:r w:rsidRPr="005A449B">
        <w:rPr>
          <w:rFonts w:asciiTheme="majorHAnsi" w:hAnsiTheme="majorHAnsi"/>
          <w:sz w:val="20"/>
          <w:szCs w:val="20"/>
        </w:rPr>
        <w:t xml:space="preserve"> </w:t>
      </w:r>
      <w:r>
        <w:rPr>
          <w:rFonts w:asciiTheme="majorHAnsi" w:hAnsiTheme="majorHAnsi"/>
          <w:sz w:val="20"/>
          <w:szCs w:val="20"/>
        </w:rPr>
        <w:t>l</w:t>
      </w:r>
      <w:r w:rsidRPr="005A449B">
        <w:rPr>
          <w:rFonts w:asciiTheme="majorHAnsi" w:hAnsiTheme="majorHAnsi"/>
          <w:sz w:val="20"/>
          <w:szCs w:val="20"/>
        </w:rPr>
        <w:t>e mur est désolidarisé</w:t>
      </w:r>
      <w:r>
        <w:rPr>
          <w:rFonts w:asciiTheme="majorHAnsi" w:hAnsiTheme="majorHAnsi"/>
          <w:sz w:val="20"/>
          <w:szCs w:val="20"/>
        </w:rPr>
        <w:t xml:space="preserve"> de la structure</w:t>
      </w:r>
      <w:r w:rsidRPr="005A449B">
        <w:rPr>
          <w:rFonts w:asciiTheme="majorHAnsi" w:hAnsiTheme="majorHAnsi"/>
          <w:sz w:val="20"/>
          <w:szCs w:val="20"/>
        </w:rPr>
        <w:t>.</w:t>
      </w:r>
      <w:r>
        <w:rPr>
          <w:rFonts w:asciiTheme="majorHAnsi" w:hAnsiTheme="majorHAnsi"/>
          <w:sz w:val="20"/>
          <w:szCs w:val="20"/>
        </w:rPr>
        <w:t xml:space="preserve"> Il peut être porteur mais le problème </w:t>
      </w:r>
      <w:r w:rsidRPr="005A449B">
        <w:rPr>
          <w:rFonts w:asciiTheme="majorHAnsi" w:hAnsiTheme="majorHAnsi"/>
          <w:sz w:val="20"/>
          <w:szCs w:val="20"/>
        </w:rPr>
        <w:t xml:space="preserve">est d’avoir </w:t>
      </w:r>
      <w:r>
        <w:rPr>
          <w:rFonts w:asciiTheme="majorHAnsi" w:hAnsiTheme="majorHAnsi"/>
          <w:sz w:val="20"/>
          <w:szCs w:val="20"/>
        </w:rPr>
        <w:t xml:space="preserve">des </w:t>
      </w:r>
      <w:r w:rsidRPr="005A449B">
        <w:rPr>
          <w:rFonts w:asciiTheme="majorHAnsi" w:hAnsiTheme="majorHAnsi"/>
          <w:sz w:val="20"/>
          <w:szCs w:val="20"/>
        </w:rPr>
        <w:t>agrément</w:t>
      </w:r>
      <w:r>
        <w:rPr>
          <w:rFonts w:asciiTheme="majorHAnsi" w:hAnsiTheme="majorHAnsi"/>
          <w:sz w:val="20"/>
          <w:szCs w:val="20"/>
        </w:rPr>
        <w:t>s et les autorisations des bureaux de contrôle qui n’ont pas les éléments pour certifier que cela va tenir. Etant, dans cet exemple, dans un pro</w:t>
      </w:r>
      <w:r w:rsidR="008D247A">
        <w:rPr>
          <w:rFonts w:asciiTheme="majorHAnsi" w:hAnsiTheme="majorHAnsi"/>
          <w:sz w:val="20"/>
          <w:szCs w:val="20"/>
        </w:rPr>
        <w:t>cessus de bâtiment public (ERP)</w:t>
      </w:r>
      <w:r>
        <w:rPr>
          <w:rFonts w:asciiTheme="majorHAnsi" w:hAnsiTheme="majorHAnsi"/>
          <w:sz w:val="20"/>
          <w:szCs w:val="20"/>
        </w:rPr>
        <w:t>,</w:t>
      </w:r>
      <w:r w:rsidR="008D247A">
        <w:rPr>
          <w:rFonts w:asciiTheme="majorHAnsi" w:hAnsiTheme="majorHAnsi"/>
          <w:sz w:val="20"/>
          <w:szCs w:val="20"/>
        </w:rPr>
        <w:t xml:space="preserve"> </w:t>
      </w:r>
      <w:r>
        <w:rPr>
          <w:rFonts w:asciiTheme="majorHAnsi" w:hAnsiTheme="majorHAnsi"/>
          <w:sz w:val="20"/>
          <w:szCs w:val="20"/>
        </w:rPr>
        <w:t>le choix est de prendre le moins de risque possible</w:t>
      </w:r>
      <w:r w:rsidRPr="005A449B">
        <w:rPr>
          <w:rFonts w:asciiTheme="majorHAnsi" w:hAnsiTheme="majorHAnsi"/>
          <w:sz w:val="20"/>
          <w:szCs w:val="20"/>
        </w:rPr>
        <w:t>. Peu importe de construire en adobe, bauge ou p</w:t>
      </w:r>
      <w:r>
        <w:rPr>
          <w:rFonts w:asciiTheme="majorHAnsi" w:hAnsiTheme="majorHAnsi"/>
          <w:sz w:val="20"/>
          <w:szCs w:val="20"/>
        </w:rPr>
        <w:t>is</w:t>
      </w:r>
      <w:r w:rsidRPr="005A449B">
        <w:rPr>
          <w:rFonts w:asciiTheme="majorHAnsi" w:hAnsiTheme="majorHAnsi"/>
          <w:sz w:val="20"/>
          <w:szCs w:val="20"/>
        </w:rPr>
        <w:t>é.</w:t>
      </w:r>
    </w:p>
    <w:p w14:paraId="1ED7B429" w14:textId="77777777" w:rsidR="000A01F7" w:rsidRDefault="000A01F7" w:rsidP="000A01F7">
      <w:pPr>
        <w:jc w:val="both"/>
        <w:rPr>
          <w:rFonts w:asciiTheme="majorHAnsi" w:hAnsiTheme="majorHAnsi"/>
          <w:sz w:val="20"/>
          <w:szCs w:val="20"/>
        </w:rPr>
      </w:pPr>
      <w:r w:rsidRPr="005A449B">
        <w:rPr>
          <w:rFonts w:asciiTheme="majorHAnsi" w:hAnsiTheme="majorHAnsi"/>
          <w:sz w:val="20"/>
          <w:szCs w:val="20"/>
        </w:rPr>
        <w:t xml:space="preserve">Samuel Dugelay fait remarquer qu’il a déjà </w:t>
      </w:r>
      <w:r>
        <w:rPr>
          <w:rFonts w:asciiTheme="majorHAnsi" w:hAnsiTheme="majorHAnsi"/>
          <w:sz w:val="20"/>
          <w:szCs w:val="20"/>
        </w:rPr>
        <w:t>fait passer des bâtiments ERP avec de la terre porteuse, il est possible de convaincre un bureau de contrôle</w:t>
      </w:r>
      <w:r w:rsidRPr="005A449B">
        <w:rPr>
          <w:rFonts w:asciiTheme="majorHAnsi" w:hAnsiTheme="majorHAnsi"/>
          <w:sz w:val="20"/>
          <w:szCs w:val="20"/>
        </w:rPr>
        <w:t xml:space="preserve">. </w:t>
      </w:r>
    </w:p>
    <w:p w14:paraId="5427552C" w14:textId="77777777" w:rsidR="000A01F7" w:rsidRPr="005A449B" w:rsidRDefault="000A01F7" w:rsidP="000A01F7">
      <w:pPr>
        <w:jc w:val="both"/>
        <w:rPr>
          <w:rFonts w:asciiTheme="majorHAnsi" w:hAnsiTheme="majorHAnsi"/>
          <w:sz w:val="20"/>
          <w:szCs w:val="20"/>
        </w:rPr>
      </w:pPr>
    </w:p>
    <w:p w14:paraId="03FB4F61" w14:textId="77777777" w:rsidR="000A01F7" w:rsidRPr="00F70333" w:rsidRDefault="000A01F7" w:rsidP="000A01F7">
      <w:pPr>
        <w:pStyle w:val="Paragraphedeliste"/>
        <w:numPr>
          <w:ilvl w:val="0"/>
          <w:numId w:val="7"/>
        </w:numPr>
        <w:jc w:val="both"/>
        <w:rPr>
          <w:rFonts w:asciiTheme="majorHAnsi" w:hAnsiTheme="majorHAnsi"/>
          <w:sz w:val="20"/>
          <w:szCs w:val="20"/>
        </w:rPr>
      </w:pPr>
      <w:r w:rsidRPr="00F70333">
        <w:rPr>
          <w:rFonts w:asciiTheme="majorHAnsi" w:hAnsiTheme="majorHAnsi"/>
          <w:sz w:val="20"/>
          <w:szCs w:val="20"/>
        </w:rPr>
        <w:t>Maryvonne Rigourd</w:t>
      </w:r>
      <w:r>
        <w:rPr>
          <w:rFonts w:asciiTheme="majorHAnsi" w:hAnsiTheme="majorHAnsi"/>
          <w:sz w:val="20"/>
          <w:szCs w:val="20"/>
        </w:rPr>
        <w:t xml:space="preserve"> </w:t>
      </w:r>
      <w:r w:rsidRPr="00F70333">
        <w:rPr>
          <w:rFonts w:asciiTheme="majorHAnsi" w:hAnsiTheme="majorHAnsi"/>
          <w:sz w:val="20"/>
          <w:szCs w:val="20"/>
        </w:rPr>
        <w:t>:</w:t>
      </w:r>
    </w:p>
    <w:p w14:paraId="5B210046" w14:textId="77777777" w:rsidR="000A01F7" w:rsidRDefault="000A01F7" w:rsidP="000A01F7">
      <w:pPr>
        <w:jc w:val="both"/>
        <w:rPr>
          <w:rFonts w:asciiTheme="majorHAnsi" w:hAnsiTheme="majorHAnsi"/>
          <w:sz w:val="20"/>
          <w:szCs w:val="20"/>
        </w:rPr>
      </w:pPr>
      <w:r w:rsidRPr="005A449B">
        <w:rPr>
          <w:rFonts w:asciiTheme="majorHAnsi" w:hAnsiTheme="majorHAnsi"/>
          <w:sz w:val="20"/>
          <w:szCs w:val="20"/>
        </w:rPr>
        <w:t>Elle a construit sa maison en terre il y a 25 ans</w:t>
      </w:r>
      <w:r>
        <w:rPr>
          <w:rFonts w:asciiTheme="majorHAnsi" w:hAnsiTheme="majorHAnsi"/>
          <w:sz w:val="20"/>
          <w:szCs w:val="20"/>
        </w:rPr>
        <w:t xml:space="preserve"> avec les blocs de bauge de Jean Guillorel</w:t>
      </w:r>
      <w:r w:rsidRPr="005A449B">
        <w:rPr>
          <w:rFonts w:asciiTheme="majorHAnsi" w:hAnsiTheme="majorHAnsi"/>
          <w:sz w:val="20"/>
          <w:szCs w:val="20"/>
        </w:rPr>
        <w:t xml:space="preserve">, et réalisé plusieurs </w:t>
      </w:r>
      <w:r>
        <w:rPr>
          <w:rFonts w:asciiTheme="majorHAnsi" w:hAnsiTheme="majorHAnsi"/>
          <w:sz w:val="20"/>
          <w:szCs w:val="20"/>
        </w:rPr>
        <w:t xml:space="preserve">autres </w:t>
      </w:r>
      <w:r w:rsidRPr="005A449B">
        <w:rPr>
          <w:rFonts w:asciiTheme="majorHAnsi" w:hAnsiTheme="majorHAnsi"/>
          <w:sz w:val="20"/>
          <w:szCs w:val="20"/>
        </w:rPr>
        <w:t>constructions.</w:t>
      </w:r>
      <w:r>
        <w:rPr>
          <w:rFonts w:asciiTheme="majorHAnsi" w:hAnsiTheme="majorHAnsi"/>
          <w:sz w:val="20"/>
          <w:szCs w:val="20"/>
        </w:rPr>
        <w:t xml:space="preserve"> Elle a arrêté mais reste passionnée. Pour construire en terre, il est nécessaire de l’adapter aux besoins actuels et à la culture contemporaine. Dans ses expériences sur maisons individuelles, il y a toujours des moments de tension. Lorsque les particuliers viennent visiter le chantier et désignent les défauts de finition. </w:t>
      </w:r>
      <w:r w:rsidRPr="005A449B">
        <w:rPr>
          <w:rFonts w:asciiTheme="majorHAnsi" w:hAnsiTheme="majorHAnsi"/>
          <w:sz w:val="20"/>
          <w:szCs w:val="20"/>
        </w:rPr>
        <w:t xml:space="preserve">Il est important de travailler sur l’acceptabilité sociale </w:t>
      </w:r>
      <w:r>
        <w:rPr>
          <w:rFonts w:asciiTheme="majorHAnsi" w:hAnsiTheme="majorHAnsi"/>
          <w:sz w:val="20"/>
          <w:szCs w:val="20"/>
        </w:rPr>
        <w:t>d’</w:t>
      </w:r>
      <w:r w:rsidRPr="005A449B">
        <w:rPr>
          <w:rFonts w:asciiTheme="majorHAnsi" w:hAnsiTheme="majorHAnsi"/>
          <w:sz w:val="20"/>
          <w:szCs w:val="20"/>
        </w:rPr>
        <w:t>un matériau non industrialisé</w:t>
      </w:r>
      <w:r>
        <w:rPr>
          <w:rFonts w:asciiTheme="majorHAnsi" w:hAnsiTheme="majorHAnsi"/>
          <w:sz w:val="20"/>
          <w:szCs w:val="20"/>
        </w:rPr>
        <w:t>. A l</w:t>
      </w:r>
      <w:r w:rsidRPr="005A449B">
        <w:rPr>
          <w:rFonts w:asciiTheme="majorHAnsi" w:hAnsiTheme="majorHAnsi"/>
          <w:sz w:val="20"/>
          <w:szCs w:val="20"/>
        </w:rPr>
        <w:t>a fois on asp</w:t>
      </w:r>
      <w:r>
        <w:rPr>
          <w:rFonts w:asciiTheme="majorHAnsi" w:hAnsiTheme="majorHAnsi"/>
          <w:sz w:val="20"/>
          <w:szCs w:val="20"/>
        </w:rPr>
        <w:t>i</w:t>
      </w:r>
      <w:r w:rsidRPr="005A449B">
        <w:rPr>
          <w:rFonts w:asciiTheme="majorHAnsi" w:hAnsiTheme="majorHAnsi"/>
          <w:sz w:val="20"/>
          <w:szCs w:val="20"/>
        </w:rPr>
        <w:t>re à vivre avec des matériaux sains et en même temps</w:t>
      </w:r>
      <w:r>
        <w:rPr>
          <w:rFonts w:asciiTheme="majorHAnsi" w:hAnsiTheme="majorHAnsi"/>
          <w:sz w:val="20"/>
          <w:szCs w:val="20"/>
        </w:rPr>
        <w:t>,</w:t>
      </w:r>
      <w:r w:rsidRPr="005A449B">
        <w:rPr>
          <w:rFonts w:asciiTheme="majorHAnsi" w:hAnsiTheme="majorHAnsi"/>
          <w:sz w:val="20"/>
          <w:szCs w:val="20"/>
        </w:rPr>
        <w:t xml:space="preserve"> on a du mal à accepter ses imperfections (fissure).</w:t>
      </w:r>
      <w:r w:rsidRPr="00FA3E6A">
        <w:rPr>
          <w:rFonts w:asciiTheme="majorHAnsi" w:hAnsiTheme="majorHAnsi"/>
          <w:sz w:val="20"/>
          <w:szCs w:val="20"/>
        </w:rPr>
        <w:t xml:space="preserve"> </w:t>
      </w:r>
      <w:r w:rsidRPr="00E46226">
        <w:rPr>
          <w:rFonts w:asciiTheme="majorHAnsi" w:hAnsiTheme="majorHAnsi"/>
          <w:sz w:val="20"/>
          <w:szCs w:val="20"/>
        </w:rPr>
        <w:t>On ne peut pas se passer de chauffage dans une maison en terre</w:t>
      </w:r>
      <w:r>
        <w:rPr>
          <w:rFonts w:asciiTheme="majorHAnsi" w:hAnsiTheme="majorHAnsi"/>
          <w:sz w:val="20"/>
          <w:szCs w:val="20"/>
        </w:rPr>
        <w:t>.</w:t>
      </w:r>
    </w:p>
    <w:p w14:paraId="1C145493" w14:textId="77777777" w:rsidR="000A01F7" w:rsidRDefault="000A01F7" w:rsidP="000A01F7">
      <w:pPr>
        <w:jc w:val="both"/>
        <w:rPr>
          <w:rFonts w:asciiTheme="majorHAnsi" w:hAnsiTheme="majorHAnsi"/>
          <w:sz w:val="20"/>
          <w:szCs w:val="20"/>
        </w:rPr>
      </w:pPr>
    </w:p>
    <w:p w14:paraId="59CF1EFC" w14:textId="2BDA1894" w:rsidR="000A01F7" w:rsidRPr="00A36D84" w:rsidRDefault="000A01F7" w:rsidP="000A01F7">
      <w:pPr>
        <w:jc w:val="both"/>
        <w:rPr>
          <w:rFonts w:asciiTheme="majorHAnsi" w:hAnsiTheme="majorHAnsi"/>
          <w:b/>
          <w:sz w:val="20"/>
          <w:szCs w:val="20"/>
        </w:rPr>
      </w:pPr>
      <w:r w:rsidRPr="002717BC">
        <w:rPr>
          <w:rFonts w:asciiTheme="majorHAnsi" w:hAnsiTheme="majorHAnsi"/>
          <w:b/>
          <w:sz w:val="20"/>
          <w:szCs w:val="20"/>
        </w:rPr>
        <w:t>Retours d’expériences avec les blocs de bauge et les briques de terre compressées :</w:t>
      </w:r>
    </w:p>
    <w:tbl>
      <w:tblPr>
        <w:tblStyle w:val="Grille"/>
        <w:tblW w:w="10912" w:type="dxa"/>
        <w:tblLook w:val="04A0" w:firstRow="1" w:lastRow="0" w:firstColumn="1" w:lastColumn="0" w:noHBand="0" w:noVBand="1"/>
      </w:tblPr>
      <w:tblGrid>
        <w:gridCol w:w="1242"/>
        <w:gridCol w:w="3828"/>
        <w:gridCol w:w="3025"/>
        <w:gridCol w:w="2817"/>
      </w:tblGrid>
      <w:tr w:rsidR="000A01F7" w14:paraId="7E1BB9DF" w14:textId="77777777" w:rsidTr="00E775E1">
        <w:tc>
          <w:tcPr>
            <w:tcW w:w="1242" w:type="dxa"/>
          </w:tcPr>
          <w:p w14:paraId="79E490A5" w14:textId="77777777" w:rsidR="000A01F7" w:rsidRPr="00E775E1" w:rsidRDefault="000A01F7" w:rsidP="00F5503A">
            <w:pPr>
              <w:jc w:val="both"/>
              <w:rPr>
                <w:rFonts w:asciiTheme="majorHAnsi" w:hAnsiTheme="majorHAnsi"/>
                <w:b/>
                <w:sz w:val="18"/>
                <w:szCs w:val="18"/>
              </w:rPr>
            </w:pPr>
            <w:r w:rsidRPr="00E775E1">
              <w:rPr>
                <w:rFonts w:asciiTheme="majorHAnsi" w:hAnsiTheme="majorHAnsi"/>
                <w:b/>
                <w:sz w:val="18"/>
                <w:szCs w:val="18"/>
              </w:rPr>
              <w:t>Expériences</w:t>
            </w:r>
          </w:p>
        </w:tc>
        <w:tc>
          <w:tcPr>
            <w:tcW w:w="3828" w:type="dxa"/>
          </w:tcPr>
          <w:p w14:paraId="508E07BF" w14:textId="77777777" w:rsidR="000A01F7" w:rsidRPr="00E775E1" w:rsidRDefault="000A01F7" w:rsidP="00F5503A">
            <w:pPr>
              <w:jc w:val="both"/>
              <w:rPr>
                <w:rFonts w:asciiTheme="majorHAnsi" w:hAnsiTheme="majorHAnsi"/>
                <w:b/>
                <w:sz w:val="18"/>
                <w:szCs w:val="18"/>
              </w:rPr>
            </w:pPr>
            <w:r w:rsidRPr="00E775E1">
              <w:rPr>
                <w:rFonts w:asciiTheme="majorHAnsi" w:hAnsiTheme="majorHAnsi"/>
                <w:b/>
                <w:sz w:val="18"/>
                <w:szCs w:val="18"/>
              </w:rPr>
              <w:t>Avantages</w:t>
            </w:r>
          </w:p>
        </w:tc>
        <w:tc>
          <w:tcPr>
            <w:tcW w:w="3025" w:type="dxa"/>
          </w:tcPr>
          <w:p w14:paraId="73CC0353" w14:textId="77777777" w:rsidR="000A01F7" w:rsidRPr="00E775E1" w:rsidRDefault="000A01F7" w:rsidP="00F5503A">
            <w:pPr>
              <w:jc w:val="both"/>
              <w:rPr>
                <w:rFonts w:asciiTheme="majorHAnsi" w:hAnsiTheme="majorHAnsi"/>
                <w:b/>
                <w:sz w:val="18"/>
                <w:szCs w:val="18"/>
              </w:rPr>
            </w:pPr>
            <w:r w:rsidRPr="00E775E1">
              <w:rPr>
                <w:rFonts w:asciiTheme="majorHAnsi" w:hAnsiTheme="majorHAnsi"/>
                <w:b/>
                <w:sz w:val="18"/>
                <w:szCs w:val="18"/>
              </w:rPr>
              <w:t>Inconvénients</w:t>
            </w:r>
          </w:p>
        </w:tc>
        <w:tc>
          <w:tcPr>
            <w:tcW w:w="2817" w:type="dxa"/>
          </w:tcPr>
          <w:p w14:paraId="74A8784B" w14:textId="77777777" w:rsidR="000A01F7" w:rsidRPr="00E775E1" w:rsidRDefault="000A01F7" w:rsidP="00F5503A">
            <w:pPr>
              <w:jc w:val="both"/>
              <w:rPr>
                <w:rFonts w:asciiTheme="majorHAnsi" w:hAnsiTheme="majorHAnsi"/>
                <w:b/>
                <w:sz w:val="18"/>
                <w:szCs w:val="18"/>
              </w:rPr>
            </w:pPr>
            <w:r w:rsidRPr="00E775E1">
              <w:rPr>
                <w:rFonts w:asciiTheme="majorHAnsi" w:hAnsiTheme="majorHAnsi"/>
                <w:b/>
                <w:sz w:val="18"/>
                <w:szCs w:val="18"/>
              </w:rPr>
              <w:t>Points à améliorer</w:t>
            </w:r>
          </w:p>
        </w:tc>
      </w:tr>
      <w:tr w:rsidR="000A01F7" w14:paraId="6A8F0299" w14:textId="77777777" w:rsidTr="00E775E1">
        <w:tc>
          <w:tcPr>
            <w:tcW w:w="1242" w:type="dxa"/>
            <w:vAlign w:val="center"/>
          </w:tcPr>
          <w:p w14:paraId="08B69E1F" w14:textId="77777777" w:rsidR="000A01F7" w:rsidRPr="007A6FA6" w:rsidRDefault="000A01F7" w:rsidP="00F5503A">
            <w:pPr>
              <w:rPr>
                <w:rFonts w:asciiTheme="majorHAnsi" w:hAnsiTheme="majorHAnsi"/>
                <w:sz w:val="18"/>
                <w:szCs w:val="18"/>
              </w:rPr>
            </w:pPr>
            <w:r w:rsidRPr="007A6FA6">
              <w:rPr>
                <w:rFonts w:asciiTheme="majorHAnsi" w:hAnsiTheme="majorHAnsi"/>
                <w:sz w:val="18"/>
                <w:szCs w:val="18"/>
              </w:rPr>
              <w:t>Blocs de bauge</w:t>
            </w:r>
          </w:p>
        </w:tc>
        <w:tc>
          <w:tcPr>
            <w:tcW w:w="3828" w:type="dxa"/>
            <w:vAlign w:val="center"/>
          </w:tcPr>
          <w:p w14:paraId="60DCB359"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w:t>
            </w:r>
            <w:r w:rsidRPr="007A6FA6">
              <w:rPr>
                <w:rFonts w:asciiTheme="majorHAnsi" w:hAnsiTheme="majorHAnsi"/>
                <w:sz w:val="18"/>
                <w:szCs w:val="18"/>
              </w:rPr>
              <w:t>Préfabrication en atelier permettant une pose rapide sur site</w:t>
            </w:r>
          </w:p>
          <w:p w14:paraId="0DD93DFE" w14:textId="77777777" w:rsidR="000A01F7" w:rsidRDefault="000A01F7" w:rsidP="00F5503A">
            <w:pPr>
              <w:rPr>
                <w:rFonts w:asciiTheme="majorHAnsi" w:hAnsiTheme="majorHAnsi"/>
                <w:sz w:val="18"/>
                <w:szCs w:val="18"/>
              </w:rPr>
            </w:pPr>
            <w:r>
              <w:rPr>
                <w:rFonts w:asciiTheme="majorHAnsi" w:hAnsiTheme="majorHAnsi"/>
                <w:sz w:val="18"/>
                <w:szCs w:val="18"/>
              </w:rPr>
              <w:t xml:space="preserve">- </w:t>
            </w:r>
            <w:r w:rsidRPr="007A6FA6">
              <w:rPr>
                <w:rFonts w:asciiTheme="majorHAnsi" w:hAnsiTheme="majorHAnsi"/>
                <w:sz w:val="18"/>
                <w:szCs w:val="18"/>
              </w:rPr>
              <w:t>Possible de construire diverses formes.</w:t>
            </w:r>
          </w:p>
          <w:p w14:paraId="622BF8E3" w14:textId="77777777" w:rsidR="000A01F7" w:rsidRDefault="000A01F7" w:rsidP="00F5503A">
            <w:pPr>
              <w:rPr>
                <w:rFonts w:asciiTheme="majorHAnsi" w:hAnsiTheme="majorHAnsi"/>
                <w:sz w:val="18"/>
                <w:szCs w:val="18"/>
              </w:rPr>
            </w:pPr>
            <w:r>
              <w:rPr>
                <w:rFonts w:asciiTheme="majorHAnsi" w:hAnsiTheme="majorHAnsi"/>
                <w:sz w:val="18"/>
                <w:szCs w:val="18"/>
              </w:rPr>
              <w:t>- Besoin de peu d’énergie grise dans le procédé de fabrication</w:t>
            </w:r>
          </w:p>
          <w:p w14:paraId="4BF7FE78" w14:textId="77777777" w:rsidR="000A01F7" w:rsidRPr="007A6FA6" w:rsidRDefault="000A01F7" w:rsidP="00F5503A">
            <w:pPr>
              <w:rPr>
                <w:rFonts w:asciiTheme="majorHAnsi" w:hAnsiTheme="majorHAnsi"/>
                <w:sz w:val="18"/>
                <w:szCs w:val="18"/>
              </w:rPr>
            </w:pPr>
            <w:r>
              <w:rPr>
                <w:rFonts w:asciiTheme="majorHAnsi" w:hAnsiTheme="majorHAnsi"/>
                <w:sz w:val="18"/>
                <w:szCs w:val="18"/>
              </w:rPr>
              <w:t>- Inertie et déphasage de la bauge</w:t>
            </w:r>
          </w:p>
          <w:p w14:paraId="03EA31EA"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w:t>
            </w:r>
            <w:r w:rsidRPr="007A6FA6">
              <w:rPr>
                <w:rFonts w:asciiTheme="majorHAnsi" w:hAnsiTheme="majorHAnsi"/>
                <w:sz w:val="18"/>
                <w:szCs w:val="18"/>
              </w:rPr>
              <w:t>Régulation de l’humidité (absorption importante)</w:t>
            </w:r>
          </w:p>
          <w:p w14:paraId="4A899C33"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w:t>
            </w:r>
            <w:r w:rsidRPr="007A6FA6">
              <w:rPr>
                <w:rFonts w:asciiTheme="majorHAnsi" w:hAnsiTheme="majorHAnsi"/>
                <w:sz w:val="18"/>
                <w:szCs w:val="18"/>
              </w:rPr>
              <w:t>Acoustique : pas de résonance et de réverbération</w:t>
            </w:r>
          </w:p>
        </w:tc>
        <w:tc>
          <w:tcPr>
            <w:tcW w:w="3025" w:type="dxa"/>
            <w:vAlign w:val="center"/>
          </w:tcPr>
          <w:p w14:paraId="1C3A213A" w14:textId="77777777" w:rsidR="000A01F7" w:rsidRPr="007A6FA6" w:rsidRDefault="000A01F7" w:rsidP="00F5503A">
            <w:pPr>
              <w:rPr>
                <w:rFonts w:asciiTheme="majorHAnsi" w:hAnsiTheme="majorHAnsi"/>
                <w:sz w:val="18"/>
                <w:szCs w:val="18"/>
              </w:rPr>
            </w:pPr>
            <w:r w:rsidRPr="007A6FA6">
              <w:rPr>
                <w:rFonts w:asciiTheme="majorHAnsi" w:hAnsiTheme="majorHAnsi"/>
                <w:sz w:val="18"/>
                <w:szCs w:val="18"/>
              </w:rPr>
              <w:t>- Temps de séchage très long (il peut y avoir des affaissements et avec le gel, les blocs peuvent se déliter)</w:t>
            </w:r>
          </w:p>
          <w:p w14:paraId="7D197998" w14:textId="77777777" w:rsidR="000A01F7" w:rsidRPr="007A6FA6" w:rsidRDefault="000A01F7" w:rsidP="00F5503A">
            <w:pPr>
              <w:rPr>
                <w:rFonts w:asciiTheme="majorHAnsi" w:hAnsiTheme="majorHAnsi"/>
                <w:sz w:val="18"/>
                <w:szCs w:val="18"/>
              </w:rPr>
            </w:pPr>
            <w:r w:rsidRPr="007A6FA6">
              <w:rPr>
                <w:rFonts w:asciiTheme="majorHAnsi" w:hAnsiTheme="majorHAnsi"/>
                <w:sz w:val="18"/>
                <w:szCs w:val="18"/>
              </w:rPr>
              <w:t xml:space="preserve">- </w:t>
            </w:r>
            <w:r>
              <w:rPr>
                <w:rFonts w:asciiTheme="majorHAnsi" w:hAnsiTheme="majorHAnsi"/>
                <w:sz w:val="18"/>
                <w:szCs w:val="18"/>
              </w:rPr>
              <w:t>L</w:t>
            </w:r>
            <w:r w:rsidRPr="007A6FA6">
              <w:rPr>
                <w:rFonts w:asciiTheme="majorHAnsi" w:hAnsiTheme="majorHAnsi"/>
                <w:sz w:val="18"/>
                <w:szCs w:val="18"/>
              </w:rPr>
              <w:t>ourds et volumineux</w:t>
            </w:r>
          </w:p>
          <w:p w14:paraId="555AC004" w14:textId="77777777" w:rsidR="000A01F7" w:rsidRPr="007A6FA6" w:rsidRDefault="000A01F7" w:rsidP="00F5503A">
            <w:pPr>
              <w:rPr>
                <w:rFonts w:asciiTheme="majorHAnsi" w:hAnsiTheme="majorHAnsi"/>
                <w:sz w:val="18"/>
                <w:szCs w:val="18"/>
              </w:rPr>
            </w:pPr>
            <w:r w:rsidRPr="007A6FA6">
              <w:rPr>
                <w:rFonts w:asciiTheme="majorHAnsi" w:hAnsiTheme="majorHAnsi"/>
                <w:sz w:val="18"/>
                <w:szCs w:val="18"/>
              </w:rPr>
              <w:t>- Energie grise pour le transport si atelier de fabrication n’est pas sur site</w:t>
            </w:r>
          </w:p>
          <w:p w14:paraId="158546C7" w14:textId="77777777" w:rsidR="000A01F7" w:rsidRPr="007A6FA6" w:rsidRDefault="000A01F7" w:rsidP="00F5503A">
            <w:pPr>
              <w:rPr>
                <w:rFonts w:asciiTheme="majorHAnsi" w:hAnsiTheme="majorHAnsi"/>
                <w:sz w:val="18"/>
                <w:szCs w:val="18"/>
              </w:rPr>
            </w:pPr>
            <w:r w:rsidRPr="007A6FA6">
              <w:rPr>
                <w:rFonts w:asciiTheme="majorHAnsi" w:hAnsiTheme="majorHAnsi"/>
                <w:sz w:val="18"/>
                <w:szCs w:val="18"/>
              </w:rPr>
              <w:t>- Faible résistance thermique au sens de la règlementation</w:t>
            </w:r>
          </w:p>
          <w:p w14:paraId="34F8F44B" w14:textId="77777777" w:rsidR="000A01F7" w:rsidRPr="007A6FA6" w:rsidRDefault="000A01F7" w:rsidP="00F5503A">
            <w:pPr>
              <w:rPr>
                <w:rFonts w:asciiTheme="majorHAnsi" w:hAnsiTheme="majorHAnsi"/>
                <w:sz w:val="18"/>
                <w:szCs w:val="18"/>
              </w:rPr>
            </w:pPr>
          </w:p>
        </w:tc>
        <w:tc>
          <w:tcPr>
            <w:tcW w:w="2817" w:type="dxa"/>
            <w:vAlign w:val="center"/>
          </w:tcPr>
          <w:p w14:paraId="4DC0BD55"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La </w:t>
            </w:r>
            <w:r w:rsidRPr="007A6FA6">
              <w:rPr>
                <w:rFonts w:asciiTheme="majorHAnsi" w:hAnsiTheme="majorHAnsi"/>
                <w:sz w:val="18"/>
                <w:szCs w:val="18"/>
              </w:rPr>
              <w:t>résistance thermique du matériau</w:t>
            </w:r>
          </w:p>
          <w:p w14:paraId="762C48C8"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Le </w:t>
            </w:r>
            <w:r w:rsidRPr="007A6FA6">
              <w:rPr>
                <w:rFonts w:asciiTheme="majorHAnsi" w:hAnsiTheme="majorHAnsi"/>
                <w:sz w:val="18"/>
                <w:szCs w:val="18"/>
              </w:rPr>
              <w:t>poids</w:t>
            </w:r>
          </w:p>
          <w:p w14:paraId="0B2D7931" w14:textId="11EDA3ED" w:rsidR="000A01F7" w:rsidRPr="007A6FA6" w:rsidRDefault="000A01F7" w:rsidP="00F5503A">
            <w:pPr>
              <w:rPr>
                <w:rFonts w:asciiTheme="majorHAnsi" w:hAnsiTheme="majorHAnsi"/>
                <w:sz w:val="18"/>
                <w:szCs w:val="18"/>
              </w:rPr>
            </w:pPr>
            <w:r>
              <w:rPr>
                <w:rFonts w:asciiTheme="majorHAnsi" w:hAnsiTheme="majorHAnsi"/>
                <w:sz w:val="18"/>
                <w:szCs w:val="18"/>
              </w:rPr>
              <w:t xml:space="preserve">- Le </w:t>
            </w:r>
            <w:r w:rsidRPr="007A6FA6">
              <w:rPr>
                <w:rFonts w:asciiTheme="majorHAnsi" w:hAnsiTheme="majorHAnsi"/>
                <w:sz w:val="18"/>
                <w:szCs w:val="18"/>
              </w:rPr>
              <w:t>mode de fabrication</w:t>
            </w:r>
            <w:r>
              <w:rPr>
                <w:rFonts w:asciiTheme="majorHAnsi" w:hAnsiTheme="majorHAnsi"/>
                <w:sz w:val="18"/>
                <w:szCs w:val="18"/>
              </w:rPr>
              <w:t xml:space="preserve"> pour assurer une régularité du bloc</w:t>
            </w:r>
          </w:p>
        </w:tc>
      </w:tr>
      <w:tr w:rsidR="000A01F7" w14:paraId="048CAAB0" w14:textId="77777777" w:rsidTr="00E775E1">
        <w:tc>
          <w:tcPr>
            <w:tcW w:w="1242" w:type="dxa"/>
            <w:vAlign w:val="center"/>
          </w:tcPr>
          <w:p w14:paraId="0B639176" w14:textId="77777777" w:rsidR="000A01F7" w:rsidRPr="007A6FA6" w:rsidRDefault="000A01F7" w:rsidP="00F5503A">
            <w:pPr>
              <w:rPr>
                <w:rFonts w:asciiTheme="majorHAnsi" w:hAnsiTheme="majorHAnsi"/>
                <w:sz w:val="18"/>
                <w:szCs w:val="18"/>
              </w:rPr>
            </w:pPr>
            <w:r>
              <w:rPr>
                <w:rFonts w:asciiTheme="majorHAnsi" w:hAnsiTheme="majorHAnsi"/>
                <w:sz w:val="18"/>
                <w:szCs w:val="18"/>
              </w:rPr>
              <w:t>Briques de Terre Compressée</w:t>
            </w:r>
          </w:p>
        </w:tc>
        <w:tc>
          <w:tcPr>
            <w:tcW w:w="3828" w:type="dxa"/>
            <w:vAlign w:val="center"/>
          </w:tcPr>
          <w:p w14:paraId="05D0023C" w14:textId="77777777" w:rsidR="000A01F7" w:rsidRDefault="000A01F7" w:rsidP="00F5503A">
            <w:pPr>
              <w:rPr>
                <w:rFonts w:asciiTheme="majorHAnsi" w:hAnsiTheme="majorHAnsi"/>
                <w:sz w:val="18"/>
                <w:szCs w:val="18"/>
              </w:rPr>
            </w:pPr>
            <w:r>
              <w:rPr>
                <w:rFonts w:asciiTheme="majorHAnsi" w:hAnsiTheme="majorHAnsi"/>
                <w:sz w:val="18"/>
                <w:szCs w:val="18"/>
              </w:rPr>
              <w:t>- Distribution circuit commercial organisé ou possibilité de préfabrication avec la terre du site en louant une presse.</w:t>
            </w:r>
          </w:p>
          <w:p w14:paraId="17F26B46" w14:textId="77777777" w:rsidR="000A01F7" w:rsidRPr="007A6FA6" w:rsidRDefault="000A01F7" w:rsidP="00F5503A">
            <w:pPr>
              <w:rPr>
                <w:rFonts w:asciiTheme="majorHAnsi" w:hAnsiTheme="majorHAnsi"/>
                <w:sz w:val="18"/>
                <w:szCs w:val="18"/>
              </w:rPr>
            </w:pPr>
            <w:r>
              <w:rPr>
                <w:rFonts w:asciiTheme="majorHAnsi" w:hAnsiTheme="majorHAnsi"/>
                <w:sz w:val="18"/>
                <w:szCs w:val="18"/>
              </w:rPr>
              <w:t>- Besoin de peu d’énergie grise dans le procédé de fabrication</w:t>
            </w:r>
            <w:r w:rsidRPr="007A6FA6">
              <w:rPr>
                <w:rFonts w:asciiTheme="majorHAnsi" w:hAnsiTheme="majorHAnsi"/>
                <w:sz w:val="18"/>
                <w:szCs w:val="18"/>
              </w:rPr>
              <w:t xml:space="preserve"> </w:t>
            </w:r>
          </w:p>
          <w:p w14:paraId="4A0A2E1A" w14:textId="6EA4F370" w:rsidR="000A01F7" w:rsidRPr="007A6FA6" w:rsidRDefault="000A01F7" w:rsidP="00F5503A">
            <w:pPr>
              <w:rPr>
                <w:rFonts w:asciiTheme="majorHAnsi" w:hAnsiTheme="majorHAnsi"/>
                <w:sz w:val="18"/>
                <w:szCs w:val="18"/>
              </w:rPr>
            </w:pPr>
            <w:r>
              <w:rPr>
                <w:rFonts w:asciiTheme="majorHAnsi" w:hAnsiTheme="majorHAnsi"/>
                <w:sz w:val="18"/>
                <w:szCs w:val="18"/>
              </w:rPr>
              <w:t xml:space="preserve">- </w:t>
            </w:r>
            <w:r w:rsidR="008D247A">
              <w:rPr>
                <w:rFonts w:asciiTheme="majorHAnsi" w:hAnsiTheme="majorHAnsi"/>
                <w:sz w:val="18"/>
                <w:szCs w:val="18"/>
              </w:rPr>
              <w:t>P</w:t>
            </w:r>
            <w:r w:rsidRPr="007A6FA6">
              <w:rPr>
                <w:rFonts w:asciiTheme="majorHAnsi" w:hAnsiTheme="majorHAnsi"/>
                <w:sz w:val="18"/>
                <w:szCs w:val="18"/>
              </w:rPr>
              <w:t>etit</w:t>
            </w:r>
            <w:r>
              <w:rPr>
                <w:rFonts w:asciiTheme="majorHAnsi" w:hAnsiTheme="majorHAnsi"/>
                <w:sz w:val="18"/>
                <w:szCs w:val="18"/>
              </w:rPr>
              <w:t>s</w:t>
            </w:r>
            <w:r w:rsidRPr="007A6FA6">
              <w:rPr>
                <w:rFonts w:asciiTheme="majorHAnsi" w:hAnsiTheme="majorHAnsi"/>
                <w:sz w:val="18"/>
                <w:szCs w:val="18"/>
              </w:rPr>
              <w:t xml:space="preserve"> module</w:t>
            </w:r>
            <w:r>
              <w:rPr>
                <w:rFonts w:asciiTheme="majorHAnsi" w:hAnsiTheme="majorHAnsi"/>
                <w:sz w:val="18"/>
                <w:szCs w:val="18"/>
              </w:rPr>
              <w:t>s</w:t>
            </w:r>
            <w:r w:rsidRPr="007A6FA6">
              <w:rPr>
                <w:rFonts w:asciiTheme="majorHAnsi" w:hAnsiTheme="majorHAnsi"/>
                <w:sz w:val="18"/>
                <w:szCs w:val="18"/>
              </w:rPr>
              <w:t xml:space="preserve"> léger</w:t>
            </w:r>
            <w:r>
              <w:rPr>
                <w:rFonts w:asciiTheme="majorHAnsi" w:hAnsiTheme="majorHAnsi"/>
                <w:sz w:val="18"/>
                <w:szCs w:val="18"/>
              </w:rPr>
              <w:t>s</w:t>
            </w:r>
          </w:p>
          <w:p w14:paraId="039774D7" w14:textId="77777777" w:rsidR="000A01F7" w:rsidRPr="007A6FA6" w:rsidRDefault="000A01F7" w:rsidP="00F5503A">
            <w:pPr>
              <w:rPr>
                <w:rFonts w:asciiTheme="majorHAnsi" w:hAnsiTheme="majorHAnsi"/>
                <w:sz w:val="18"/>
                <w:szCs w:val="18"/>
              </w:rPr>
            </w:pPr>
            <w:r>
              <w:rPr>
                <w:rFonts w:asciiTheme="majorHAnsi" w:hAnsiTheme="majorHAnsi"/>
                <w:sz w:val="18"/>
                <w:szCs w:val="18"/>
              </w:rPr>
              <w:t>- I</w:t>
            </w:r>
            <w:r w:rsidRPr="007A6FA6">
              <w:rPr>
                <w:rFonts w:asciiTheme="majorHAnsi" w:hAnsiTheme="majorHAnsi"/>
                <w:sz w:val="18"/>
                <w:szCs w:val="18"/>
              </w:rPr>
              <w:t>nertie</w:t>
            </w:r>
            <w:r>
              <w:rPr>
                <w:rFonts w:asciiTheme="majorHAnsi" w:hAnsiTheme="majorHAnsi"/>
                <w:sz w:val="18"/>
                <w:szCs w:val="18"/>
              </w:rPr>
              <w:t xml:space="preserve"> et déphasage de la BTC</w:t>
            </w:r>
          </w:p>
          <w:p w14:paraId="646A03F7" w14:textId="77777777" w:rsidR="000A01F7" w:rsidRDefault="000A01F7" w:rsidP="00F5503A">
            <w:pPr>
              <w:rPr>
                <w:rFonts w:asciiTheme="majorHAnsi" w:hAnsiTheme="majorHAnsi"/>
                <w:sz w:val="18"/>
                <w:szCs w:val="18"/>
              </w:rPr>
            </w:pPr>
            <w:r>
              <w:rPr>
                <w:rFonts w:asciiTheme="majorHAnsi" w:hAnsiTheme="majorHAnsi"/>
                <w:sz w:val="18"/>
                <w:szCs w:val="18"/>
              </w:rPr>
              <w:t>- R</w:t>
            </w:r>
            <w:r w:rsidRPr="007A6FA6">
              <w:rPr>
                <w:rFonts w:asciiTheme="majorHAnsi" w:hAnsiTheme="majorHAnsi"/>
                <w:sz w:val="18"/>
                <w:szCs w:val="18"/>
              </w:rPr>
              <w:t>égulation</w:t>
            </w:r>
            <w:r>
              <w:rPr>
                <w:rFonts w:asciiTheme="majorHAnsi" w:hAnsiTheme="majorHAnsi"/>
                <w:sz w:val="18"/>
                <w:szCs w:val="18"/>
              </w:rPr>
              <w:t xml:space="preserve"> de l’humidité</w:t>
            </w:r>
          </w:p>
          <w:p w14:paraId="52270CD8" w14:textId="77777777" w:rsidR="000A01F7" w:rsidRPr="007A6FA6" w:rsidRDefault="000A01F7" w:rsidP="00F5503A">
            <w:pPr>
              <w:rPr>
                <w:rFonts w:asciiTheme="majorHAnsi" w:hAnsiTheme="majorHAnsi"/>
                <w:sz w:val="18"/>
                <w:szCs w:val="18"/>
              </w:rPr>
            </w:pPr>
            <w:r>
              <w:rPr>
                <w:rFonts w:asciiTheme="majorHAnsi" w:hAnsiTheme="majorHAnsi"/>
                <w:sz w:val="18"/>
                <w:szCs w:val="18"/>
              </w:rPr>
              <w:t>- Aspect décoratif</w:t>
            </w:r>
          </w:p>
        </w:tc>
        <w:tc>
          <w:tcPr>
            <w:tcW w:w="3025" w:type="dxa"/>
            <w:vAlign w:val="center"/>
          </w:tcPr>
          <w:p w14:paraId="3F24ACCF" w14:textId="77777777" w:rsidR="000A01F7" w:rsidRDefault="000A01F7" w:rsidP="00F5503A">
            <w:pPr>
              <w:rPr>
                <w:rFonts w:asciiTheme="majorHAnsi" w:hAnsiTheme="majorHAnsi"/>
                <w:sz w:val="18"/>
                <w:szCs w:val="18"/>
              </w:rPr>
            </w:pPr>
            <w:r>
              <w:rPr>
                <w:rFonts w:asciiTheme="majorHAnsi" w:hAnsiTheme="majorHAnsi"/>
                <w:sz w:val="18"/>
                <w:szCs w:val="18"/>
              </w:rPr>
              <w:t>- Temps de pose important</w:t>
            </w:r>
          </w:p>
          <w:p w14:paraId="7D066214" w14:textId="77777777" w:rsidR="000A01F7" w:rsidRDefault="000A01F7" w:rsidP="00F5503A">
            <w:pPr>
              <w:rPr>
                <w:rFonts w:asciiTheme="majorHAnsi" w:hAnsiTheme="majorHAnsi"/>
                <w:sz w:val="18"/>
                <w:szCs w:val="18"/>
              </w:rPr>
            </w:pPr>
            <w:r>
              <w:rPr>
                <w:rFonts w:asciiTheme="majorHAnsi" w:hAnsiTheme="majorHAnsi"/>
                <w:sz w:val="18"/>
                <w:szCs w:val="18"/>
              </w:rPr>
              <w:t>- Résistance faible aux intempéries</w:t>
            </w:r>
          </w:p>
          <w:p w14:paraId="78ED9425" w14:textId="77777777" w:rsidR="000A01F7" w:rsidRDefault="000A01F7" w:rsidP="00F5503A">
            <w:pPr>
              <w:rPr>
                <w:rFonts w:asciiTheme="majorHAnsi" w:hAnsiTheme="majorHAnsi"/>
                <w:sz w:val="18"/>
                <w:szCs w:val="18"/>
              </w:rPr>
            </w:pPr>
            <w:r>
              <w:rPr>
                <w:rFonts w:asciiTheme="majorHAnsi" w:hAnsiTheme="majorHAnsi"/>
                <w:sz w:val="18"/>
                <w:szCs w:val="18"/>
              </w:rPr>
              <w:t>- Energie grise pour le transport si l’atelier n’est pas sur site</w:t>
            </w:r>
          </w:p>
          <w:p w14:paraId="4D594B72"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Matériau fragile, </w:t>
            </w:r>
            <w:r w:rsidRPr="007A6FA6">
              <w:rPr>
                <w:rFonts w:asciiTheme="majorHAnsi" w:hAnsiTheme="majorHAnsi"/>
                <w:sz w:val="18"/>
                <w:szCs w:val="18"/>
              </w:rPr>
              <w:t>les murs ont besoin de chaux</w:t>
            </w:r>
          </w:p>
          <w:p w14:paraId="75B045ED" w14:textId="77777777" w:rsidR="000A01F7" w:rsidRPr="007A6FA6" w:rsidRDefault="000A01F7" w:rsidP="00F5503A">
            <w:pPr>
              <w:rPr>
                <w:rFonts w:asciiTheme="majorHAnsi" w:hAnsiTheme="majorHAnsi"/>
                <w:sz w:val="18"/>
                <w:szCs w:val="18"/>
              </w:rPr>
            </w:pPr>
            <w:r>
              <w:rPr>
                <w:rFonts w:asciiTheme="majorHAnsi" w:hAnsiTheme="majorHAnsi"/>
                <w:sz w:val="18"/>
                <w:szCs w:val="18"/>
              </w:rPr>
              <w:t xml:space="preserve">- </w:t>
            </w:r>
            <w:r w:rsidRPr="007A6FA6">
              <w:rPr>
                <w:rFonts w:asciiTheme="majorHAnsi" w:hAnsiTheme="majorHAnsi"/>
                <w:sz w:val="18"/>
                <w:szCs w:val="18"/>
              </w:rPr>
              <w:t>Faible résistance thermique au sens de la règlementation</w:t>
            </w:r>
          </w:p>
        </w:tc>
        <w:tc>
          <w:tcPr>
            <w:tcW w:w="2817" w:type="dxa"/>
            <w:vAlign w:val="center"/>
          </w:tcPr>
          <w:p w14:paraId="06779C6C" w14:textId="77777777" w:rsidR="000A01F7" w:rsidRDefault="000A01F7" w:rsidP="00F5503A">
            <w:pPr>
              <w:rPr>
                <w:rFonts w:asciiTheme="majorHAnsi" w:hAnsiTheme="majorHAnsi"/>
                <w:sz w:val="18"/>
                <w:szCs w:val="18"/>
              </w:rPr>
            </w:pPr>
            <w:r>
              <w:rPr>
                <w:rFonts w:asciiTheme="majorHAnsi" w:hAnsiTheme="majorHAnsi"/>
                <w:sz w:val="18"/>
                <w:szCs w:val="18"/>
              </w:rPr>
              <w:t>- La r</w:t>
            </w:r>
            <w:r w:rsidRPr="007A6FA6">
              <w:rPr>
                <w:rFonts w:asciiTheme="majorHAnsi" w:hAnsiTheme="majorHAnsi"/>
                <w:sz w:val="18"/>
                <w:szCs w:val="18"/>
              </w:rPr>
              <w:t>ésistance thermique</w:t>
            </w:r>
            <w:r>
              <w:rPr>
                <w:rFonts w:asciiTheme="majorHAnsi" w:hAnsiTheme="majorHAnsi"/>
                <w:sz w:val="18"/>
                <w:szCs w:val="18"/>
              </w:rPr>
              <w:t xml:space="preserve"> et physique du matériau</w:t>
            </w:r>
          </w:p>
          <w:p w14:paraId="35B89082" w14:textId="77777777" w:rsidR="000A01F7" w:rsidRPr="007A6FA6" w:rsidRDefault="000A01F7" w:rsidP="00F5503A">
            <w:pPr>
              <w:rPr>
                <w:rFonts w:asciiTheme="majorHAnsi" w:hAnsiTheme="majorHAnsi"/>
                <w:sz w:val="18"/>
                <w:szCs w:val="18"/>
              </w:rPr>
            </w:pPr>
            <w:r>
              <w:rPr>
                <w:rFonts w:asciiTheme="majorHAnsi" w:hAnsiTheme="majorHAnsi"/>
                <w:sz w:val="18"/>
                <w:szCs w:val="18"/>
              </w:rPr>
              <w:t>- Modules plus variés en dimensions</w:t>
            </w:r>
          </w:p>
        </w:tc>
      </w:tr>
    </w:tbl>
    <w:p w14:paraId="096FBA06" w14:textId="4806A1E4" w:rsidR="000A01F7" w:rsidRDefault="00EF7807" w:rsidP="000A01F7">
      <w:pPr>
        <w:jc w:val="both"/>
        <w:rPr>
          <w:rFonts w:asciiTheme="majorHAnsi" w:hAnsiTheme="majorHAnsi"/>
          <w:sz w:val="20"/>
          <w:szCs w:val="20"/>
        </w:rPr>
      </w:pPr>
      <w:r>
        <w:rPr>
          <w:rFonts w:asciiTheme="majorHAnsi" w:hAnsiTheme="majorHAnsi"/>
          <w:sz w:val="20"/>
          <w:szCs w:val="20"/>
        </w:rPr>
        <w:lastRenderedPageBreak/>
        <w:t>L</w:t>
      </w:r>
      <w:r w:rsidR="000A01F7">
        <w:rPr>
          <w:rFonts w:asciiTheme="majorHAnsi" w:hAnsiTheme="majorHAnsi"/>
          <w:sz w:val="20"/>
          <w:szCs w:val="20"/>
        </w:rPr>
        <w:t xml:space="preserve">a teneur en eau </w:t>
      </w:r>
      <w:r>
        <w:rPr>
          <w:rFonts w:asciiTheme="majorHAnsi" w:hAnsiTheme="majorHAnsi"/>
          <w:sz w:val="20"/>
          <w:szCs w:val="20"/>
        </w:rPr>
        <w:t>fait la différence</w:t>
      </w:r>
      <w:r w:rsidR="000A01F7">
        <w:rPr>
          <w:rFonts w:asciiTheme="majorHAnsi" w:hAnsiTheme="majorHAnsi"/>
          <w:sz w:val="20"/>
          <w:szCs w:val="20"/>
        </w:rPr>
        <w:t xml:space="preserve">: la terre à l’état humide, extraite du sol, peut être comprimée et devient soit le pisé ou la brique de terre comprimée. En ajoutant de l’eau, la terre peut seulement être façonnée : la bauge et l’adobe (version brique). Le coffrage de la bauge permet </w:t>
      </w:r>
      <w:r w:rsidR="00EB1AF0">
        <w:rPr>
          <w:rFonts w:asciiTheme="majorHAnsi" w:hAnsiTheme="majorHAnsi"/>
          <w:sz w:val="20"/>
          <w:szCs w:val="20"/>
        </w:rPr>
        <w:t xml:space="preserve">d’éviter un parement. La bauge </w:t>
      </w:r>
      <w:r w:rsidR="000A01F7">
        <w:rPr>
          <w:rFonts w:asciiTheme="majorHAnsi" w:hAnsiTheme="majorHAnsi"/>
          <w:sz w:val="20"/>
          <w:szCs w:val="20"/>
        </w:rPr>
        <w:t xml:space="preserve">est </w:t>
      </w:r>
      <w:r w:rsidR="00EB1AF0">
        <w:rPr>
          <w:rFonts w:asciiTheme="majorHAnsi" w:hAnsiTheme="majorHAnsi"/>
          <w:sz w:val="20"/>
          <w:szCs w:val="20"/>
        </w:rPr>
        <w:t xml:space="preserve">traditionnellement </w:t>
      </w:r>
      <w:r w:rsidR="000A01F7">
        <w:rPr>
          <w:rFonts w:asciiTheme="majorHAnsi" w:hAnsiTheme="majorHAnsi"/>
          <w:sz w:val="20"/>
          <w:szCs w:val="20"/>
        </w:rPr>
        <w:t xml:space="preserve">montée un plus large </w:t>
      </w:r>
      <w:r w:rsidR="00EB1AF0">
        <w:rPr>
          <w:rFonts w:asciiTheme="majorHAnsi" w:hAnsiTheme="majorHAnsi"/>
          <w:sz w:val="20"/>
          <w:szCs w:val="20"/>
        </w:rPr>
        <w:t xml:space="preserve">en Bretagne </w:t>
      </w:r>
      <w:r w:rsidR="000A01F7">
        <w:rPr>
          <w:rFonts w:asciiTheme="majorHAnsi" w:hAnsiTheme="majorHAnsi"/>
          <w:sz w:val="20"/>
          <w:szCs w:val="20"/>
        </w:rPr>
        <w:t>mais il faut la couper ce qui prend du temps. Le coffrage est un gain de temps. L’esthétique est différente. Les terres en Bretagne se prêtent très bien à la bauge et assez mal au pisé. Le mélange avec des fibres ne fonctionne pas avec le pisé et les B</w:t>
      </w:r>
      <w:r w:rsidR="009C3A96">
        <w:rPr>
          <w:rFonts w:asciiTheme="majorHAnsi" w:hAnsiTheme="majorHAnsi"/>
          <w:sz w:val="20"/>
          <w:szCs w:val="20"/>
        </w:rPr>
        <w:t>TC</w:t>
      </w:r>
      <w:r w:rsidR="000A01F7">
        <w:rPr>
          <w:rFonts w:asciiTheme="majorHAnsi" w:hAnsiTheme="majorHAnsi"/>
          <w:sz w:val="20"/>
          <w:szCs w:val="20"/>
        </w:rPr>
        <w:t xml:space="preserve">. </w:t>
      </w:r>
    </w:p>
    <w:p w14:paraId="1E403C24" w14:textId="77777777" w:rsidR="000A01F7" w:rsidRPr="005A449B" w:rsidRDefault="000A01F7" w:rsidP="000A01F7">
      <w:pPr>
        <w:jc w:val="both"/>
        <w:rPr>
          <w:rFonts w:asciiTheme="majorHAnsi" w:hAnsiTheme="majorHAnsi"/>
          <w:sz w:val="20"/>
          <w:szCs w:val="20"/>
        </w:rPr>
      </w:pPr>
    </w:p>
    <w:p w14:paraId="21500141" w14:textId="77777777" w:rsidR="000A01F7" w:rsidRDefault="000A01F7" w:rsidP="000A01F7">
      <w:pPr>
        <w:pStyle w:val="Paragraphedeliste"/>
        <w:numPr>
          <w:ilvl w:val="0"/>
          <w:numId w:val="7"/>
        </w:numPr>
        <w:jc w:val="both"/>
        <w:rPr>
          <w:rFonts w:asciiTheme="majorHAnsi" w:hAnsiTheme="majorHAnsi"/>
          <w:sz w:val="20"/>
          <w:szCs w:val="20"/>
        </w:rPr>
      </w:pPr>
      <w:r w:rsidRPr="00357693">
        <w:rPr>
          <w:rFonts w:asciiTheme="majorHAnsi" w:hAnsiTheme="majorHAnsi"/>
          <w:sz w:val="20"/>
          <w:szCs w:val="20"/>
        </w:rPr>
        <w:t xml:space="preserve">Bernard Menguy : </w:t>
      </w:r>
    </w:p>
    <w:p w14:paraId="4096427E" w14:textId="60E2B4E1" w:rsidR="000A01F7" w:rsidRDefault="000A01F7" w:rsidP="000A01F7">
      <w:pPr>
        <w:jc w:val="both"/>
        <w:rPr>
          <w:rFonts w:asciiTheme="majorHAnsi" w:hAnsiTheme="majorHAnsi"/>
          <w:sz w:val="20"/>
          <w:szCs w:val="20"/>
        </w:rPr>
      </w:pPr>
      <w:r>
        <w:rPr>
          <w:rFonts w:asciiTheme="majorHAnsi" w:hAnsiTheme="majorHAnsi"/>
          <w:sz w:val="20"/>
          <w:szCs w:val="20"/>
        </w:rPr>
        <w:t>P</w:t>
      </w:r>
      <w:r w:rsidRPr="00357693">
        <w:rPr>
          <w:rFonts w:asciiTheme="majorHAnsi" w:hAnsiTheme="majorHAnsi"/>
          <w:sz w:val="20"/>
          <w:szCs w:val="20"/>
        </w:rPr>
        <w:t xml:space="preserve">arler de construction </w:t>
      </w:r>
      <w:r>
        <w:rPr>
          <w:rFonts w:asciiTheme="majorHAnsi" w:hAnsiTheme="majorHAnsi"/>
          <w:sz w:val="20"/>
          <w:szCs w:val="20"/>
        </w:rPr>
        <w:t xml:space="preserve">ne peut se faire </w:t>
      </w:r>
      <w:r w:rsidRPr="00357693">
        <w:rPr>
          <w:rFonts w:asciiTheme="majorHAnsi" w:hAnsiTheme="majorHAnsi"/>
          <w:sz w:val="20"/>
          <w:szCs w:val="20"/>
        </w:rPr>
        <w:t xml:space="preserve">sans parler des enduits qui protègent le bâtiment. Est-ce possible de trouver un matériau qui ne nécessite pas d’enduit ? </w:t>
      </w:r>
      <w:r>
        <w:rPr>
          <w:rFonts w:asciiTheme="majorHAnsi" w:hAnsiTheme="majorHAnsi"/>
          <w:sz w:val="20"/>
          <w:szCs w:val="20"/>
        </w:rPr>
        <w:t>Ils permettent de finir les parois pour des raisons esthétiques mais ont aussi d’autres qualités. A l’extérieur, les e</w:t>
      </w:r>
      <w:r w:rsidRPr="005A449B">
        <w:rPr>
          <w:rFonts w:asciiTheme="majorHAnsi" w:hAnsiTheme="majorHAnsi"/>
          <w:sz w:val="20"/>
          <w:szCs w:val="20"/>
        </w:rPr>
        <w:t>nduits assurent une protection mais ont des irrégularités.</w:t>
      </w:r>
      <w:r>
        <w:rPr>
          <w:rFonts w:asciiTheme="majorHAnsi" w:hAnsiTheme="majorHAnsi"/>
          <w:sz w:val="20"/>
          <w:szCs w:val="20"/>
        </w:rPr>
        <w:t xml:space="preserve"> </w:t>
      </w:r>
      <w:r w:rsidRPr="005A449B">
        <w:rPr>
          <w:rFonts w:asciiTheme="majorHAnsi" w:hAnsiTheme="majorHAnsi"/>
          <w:sz w:val="20"/>
          <w:szCs w:val="20"/>
        </w:rPr>
        <w:t xml:space="preserve">A l’intérieur, </w:t>
      </w:r>
      <w:r w:rsidR="005E72F6">
        <w:rPr>
          <w:rFonts w:asciiTheme="majorHAnsi" w:hAnsiTheme="majorHAnsi"/>
          <w:sz w:val="20"/>
          <w:szCs w:val="20"/>
        </w:rPr>
        <w:t xml:space="preserve">ils </w:t>
      </w:r>
      <w:r w:rsidRPr="005A449B">
        <w:rPr>
          <w:rFonts w:asciiTheme="majorHAnsi" w:hAnsiTheme="majorHAnsi"/>
          <w:sz w:val="20"/>
          <w:szCs w:val="20"/>
        </w:rPr>
        <w:t>possèdent des qualités sanitaires</w:t>
      </w:r>
      <w:r w:rsidRPr="00414E77">
        <w:rPr>
          <w:rFonts w:asciiTheme="majorHAnsi" w:hAnsiTheme="majorHAnsi"/>
          <w:sz w:val="20"/>
          <w:szCs w:val="20"/>
        </w:rPr>
        <w:t xml:space="preserve"> </w:t>
      </w:r>
      <w:r>
        <w:rPr>
          <w:rFonts w:asciiTheme="majorHAnsi" w:hAnsiTheme="majorHAnsi"/>
          <w:sz w:val="20"/>
          <w:szCs w:val="20"/>
        </w:rPr>
        <w:t>sur lesquelles il faudrait travailler</w:t>
      </w:r>
      <w:r w:rsidRPr="005A449B">
        <w:rPr>
          <w:rFonts w:asciiTheme="majorHAnsi" w:hAnsiTheme="majorHAnsi"/>
          <w:sz w:val="20"/>
          <w:szCs w:val="20"/>
        </w:rPr>
        <w:t xml:space="preserve">, </w:t>
      </w:r>
      <w:r>
        <w:rPr>
          <w:rFonts w:asciiTheme="majorHAnsi" w:hAnsiTheme="majorHAnsi"/>
          <w:sz w:val="20"/>
          <w:szCs w:val="20"/>
        </w:rPr>
        <w:t>de régulation thermique</w:t>
      </w:r>
      <w:r w:rsidRPr="005A449B">
        <w:rPr>
          <w:rFonts w:asciiTheme="majorHAnsi" w:hAnsiTheme="majorHAnsi"/>
          <w:sz w:val="20"/>
          <w:szCs w:val="20"/>
        </w:rPr>
        <w:t xml:space="preserve"> </w:t>
      </w:r>
      <w:r>
        <w:rPr>
          <w:rFonts w:asciiTheme="majorHAnsi" w:hAnsiTheme="majorHAnsi"/>
          <w:sz w:val="20"/>
          <w:szCs w:val="20"/>
        </w:rPr>
        <w:t xml:space="preserve">et d’absorption des odeurs ainsi que </w:t>
      </w:r>
      <w:r w:rsidRPr="005A449B">
        <w:rPr>
          <w:rFonts w:asciiTheme="majorHAnsi" w:hAnsiTheme="majorHAnsi"/>
          <w:sz w:val="20"/>
          <w:szCs w:val="20"/>
        </w:rPr>
        <w:t>des qualités acoustiques.</w:t>
      </w:r>
      <w:r>
        <w:rPr>
          <w:rFonts w:asciiTheme="majorHAnsi" w:hAnsiTheme="majorHAnsi"/>
          <w:sz w:val="20"/>
          <w:szCs w:val="20"/>
        </w:rPr>
        <w:t xml:space="preserve"> Il faudrait travailler pour les rendre plus </w:t>
      </w:r>
      <w:r w:rsidR="005E72F6">
        <w:rPr>
          <w:rFonts w:asciiTheme="majorHAnsi" w:hAnsiTheme="majorHAnsi"/>
          <w:sz w:val="20"/>
          <w:szCs w:val="20"/>
        </w:rPr>
        <w:t>pertinents et durables. D</w:t>
      </w:r>
      <w:r>
        <w:rPr>
          <w:rFonts w:asciiTheme="majorHAnsi" w:hAnsiTheme="majorHAnsi"/>
          <w:sz w:val="20"/>
          <w:szCs w:val="20"/>
        </w:rPr>
        <w:t xml:space="preserve">es dosages </w:t>
      </w:r>
      <w:r w:rsidR="005E72F6">
        <w:rPr>
          <w:rFonts w:asciiTheme="majorHAnsi" w:hAnsiTheme="majorHAnsi"/>
          <w:sz w:val="20"/>
          <w:szCs w:val="20"/>
        </w:rPr>
        <w:t xml:space="preserve">sont </w:t>
      </w:r>
      <w:r>
        <w:rPr>
          <w:rFonts w:asciiTheme="majorHAnsi" w:hAnsiTheme="majorHAnsi"/>
          <w:sz w:val="20"/>
          <w:szCs w:val="20"/>
        </w:rPr>
        <w:t>à respecter. La matière peut se détacher, de la po</w:t>
      </w:r>
      <w:r w:rsidR="005E72F6">
        <w:rPr>
          <w:rFonts w:asciiTheme="majorHAnsi" w:hAnsiTheme="majorHAnsi"/>
          <w:sz w:val="20"/>
          <w:szCs w:val="20"/>
        </w:rPr>
        <w:t xml:space="preserve">ussière s’y insérer. S’il faut </w:t>
      </w:r>
      <w:r>
        <w:rPr>
          <w:rFonts w:asciiTheme="majorHAnsi" w:hAnsiTheme="majorHAnsi"/>
          <w:sz w:val="20"/>
          <w:szCs w:val="20"/>
        </w:rPr>
        <w:t>ajouter tout un tas de produits pour fixer l’ensemble, c’est p</w:t>
      </w:r>
      <w:r w:rsidR="005E72F6">
        <w:rPr>
          <w:rFonts w:asciiTheme="majorHAnsi" w:hAnsiTheme="majorHAnsi"/>
          <w:sz w:val="20"/>
          <w:szCs w:val="20"/>
        </w:rPr>
        <w:t>roblématique. D</w:t>
      </w:r>
      <w:r>
        <w:rPr>
          <w:rFonts w:asciiTheme="majorHAnsi" w:hAnsiTheme="majorHAnsi"/>
          <w:sz w:val="20"/>
          <w:szCs w:val="20"/>
        </w:rPr>
        <w:t>es couches sont multipliées, ce qui fonctionne</w:t>
      </w:r>
      <w:r w:rsidR="005E72F6">
        <w:rPr>
          <w:rFonts w:asciiTheme="majorHAnsi" w:hAnsiTheme="majorHAnsi"/>
          <w:sz w:val="20"/>
          <w:szCs w:val="20"/>
        </w:rPr>
        <w:t xml:space="preserve"> mais augmente les coûts, donc réfléchir aux</w:t>
      </w:r>
      <w:r w:rsidRPr="005A449B">
        <w:rPr>
          <w:rFonts w:asciiTheme="majorHAnsi" w:hAnsiTheme="majorHAnsi"/>
          <w:sz w:val="20"/>
          <w:szCs w:val="20"/>
        </w:rPr>
        <w:t xml:space="preserve"> enduits</w:t>
      </w:r>
      <w:r>
        <w:rPr>
          <w:rFonts w:asciiTheme="majorHAnsi" w:hAnsiTheme="majorHAnsi"/>
          <w:sz w:val="20"/>
          <w:szCs w:val="20"/>
        </w:rPr>
        <w:t xml:space="preserve"> et </w:t>
      </w:r>
      <w:r w:rsidR="005E72F6">
        <w:rPr>
          <w:rFonts w:asciiTheme="majorHAnsi" w:hAnsiTheme="majorHAnsi"/>
          <w:sz w:val="20"/>
          <w:szCs w:val="20"/>
        </w:rPr>
        <w:t>aux</w:t>
      </w:r>
      <w:r>
        <w:rPr>
          <w:rFonts w:asciiTheme="majorHAnsi" w:hAnsiTheme="majorHAnsi"/>
          <w:sz w:val="20"/>
          <w:szCs w:val="20"/>
        </w:rPr>
        <w:t xml:space="preserve"> formulations en pensant au coû</w:t>
      </w:r>
      <w:r w:rsidRPr="005A449B">
        <w:rPr>
          <w:rFonts w:asciiTheme="majorHAnsi" w:hAnsiTheme="majorHAnsi"/>
          <w:sz w:val="20"/>
          <w:szCs w:val="20"/>
        </w:rPr>
        <w:t>t.</w:t>
      </w:r>
      <w:r>
        <w:rPr>
          <w:rFonts w:asciiTheme="majorHAnsi" w:hAnsiTheme="majorHAnsi"/>
          <w:sz w:val="20"/>
          <w:szCs w:val="20"/>
        </w:rPr>
        <w:t xml:space="preserve"> </w:t>
      </w:r>
    </w:p>
    <w:p w14:paraId="5F81A008" w14:textId="77777777" w:rsidR="000A01F7" w:rsidRDefault="000A01F7" w:rsidP="000A01F7">
      <w:pPr>
        <w:jc w:val="both"/>
        <w:rPr>
          <w:rFonts w:asciiTheme="majorHAnsi" w:hAnsiTheme="majorHAnsi"/>
          <w:sz w:val="20"/>
          <w:szCs w:val="20"/>
        </w:rPr>
      </w:pPr>
    </w:p>
    <w:p w14:paraId="17ACEDA3" w14:textId="24606AD2" w:rsidR="000A01F7" w:rsidRPr="005A449B" w:rsidRDefault="00FF6F84" w:rsidP="000A01F7">
      <w:pPr>
        <w:jc w:val="both"/>
        <w:rPr>
          <w:rFonts w:asciiTheme="majorHAnsi" w:hAnsiTheme="majorHAnsi"/>
          <w:sz w:val="20"/>
          <w:szCs w:val="20"/>
        </w:rPr>
      </w:pPr>
      <w:r w:rsidRPr="00FF6F84">
        <w:rPr>
          <w:rFonts w:asciiTheme="majorHAnsi" w:hAnsiTheme="majorHAnsi"/>
          <w:i/>
          <w:sz w:val="20"/>
          <w:szCs w:val="20"/>
        </w:rPr>
        <w:t>Remarques :</w:t>
      </w:r>
      <w:r>
        <w:rPr>
          <w:rFonts w:asciiTheme="majorHAnsi" w:hAnsiTheme="majorHAnsi"/>
          <w:sz w:val="20"/>
          <w:szCs w:val="20"/>
        </w:rPr>
        <w:t xml:space="preserve"> </w:t>
      </w:r>
      <w:r w:rsidR="00E63DD6">
        <w:rPr>
          <w:rFonts w:asciiTheme="majorHAnsi" w:hAnsiTheme="majorHAnsi"/>
          <w:sz w:val="20"/>
          <w:szCs w:val="20"/>
        </w:rPr>
        <w:t>L</w:t>
      </w:r>
      <w:r w:rsidR="000A01F7">
        <w:rPr>
          <w:rFonts w:asciiTheme="majorHAnsi" w:hAnsiTheme="majorHAnsi"/>
          <w:sz w:val="20"/>
          <w:szCs w:val="20"/>
        </w:rPr>
        <w:t>es coû</w:t>
      </w:r>
      <w:r w:rsidR="000A01F7" w:rsidRPr="005A449B">
        <w:rPr>
          <w:rFonts w:asciiTheme="majorHAnsi" w:hAnsiTheme="majorHAnsi"/>
          <w:sz w:val="20"/>
          <w:szCs w:val="20"/>
        </w:rPr>
        <w:t>ts de construction peuvent rester dans les de</w:t>
      </w:r>
      <w:r w:rsidR="000A01F7">
        <w:rPr>
          <w:rFonts w:asciiTheme="majorHAnsi" w:hAnsiTheme="majorHAnsi"/>
          <w:sz w:val="20"/>
          <w:szCs w:val="20"/>
        </w:rPr>
        <w:t xml:space="preserve">mandes de la maîtrise d’ouvrage, </w:t>
      </w:r>
      <w:r w:rsidR="000A01F7" w:rsidRPr="005A449B">
        <w:rPr>
          <w:rFonts w:asciiTheme="majorHAnsi" w:hAnsiTheme="majorHAnsi"/>
          <w:sz w:val="20"/>
          <w:szCs w:val="20"/>
        </w:rPr>
        <w:t>cela re</w:t>
      </w:r>
      <w:r w:rsidR="000A01F7">
        <w:rPr>
          <w:rFonts w:asciiTheme="majorHAnsi" w:hAnsiTheme="majorHAnsi"/>
          <w:sz w:val="20"/>
          <w:szCs w:val="20"/>
        </w:rPr>
        <w:t>ste difficile mais possible. L’o</w:t>
      </w:r>
      <w:r w:rsidR="000A01F7" w:rsidRPr="005A449B">
        <w:rPr>
          <w:rFonts w:asciiTheme="majorHAnsi" w:hAnsiTheme="majorHAnsi"/>
          <w:sz w:val="20"/>
          <w:szCs w:val="20"/>
        </w:rPr>
        <w:t xml:space="preserve">bjectif est d’y rentrer et d’y arriver pour que la recherche ait du sens. En Afghanistan, </w:t>
      </w:r>
      <w:r w:rsidR="000A01F7">
        <w:rPr>
          <w:rFonts w:asciiTheme="majorHAnsi" w:hAnsiTheme="majorHAnsi"/>
          <w:sz w:val="20"/>
          <w:szCs w:val="20"/>
        </w:rPr>
        <w:t>le coû</w:t>
      </w:r>
      <w:r w:rsidR="000A01F7" w:rsidRPr="005A449B">
        <w:rPr>
          <w:rFonts w:asciiTheme="majorHAnsi" w:hAnsiTheme="majorHAnsi"/>
          <w:sz w:val="20"/>
          <w:szCs w:val="20"/>
        </w:rPr>
        <w:t>t est peu élevé car le matériau est en quantité. Cela restera cher en France si la production reste artisanale.</w:t>
      </w:r>
      <w:r w:rsidR="000A01F7">
        <w:rPr>
          <w:rFonts w:asciiTheme="majorHAnsi" w:hAnsiTheme="majorHAnsi"/>
          <w:sz w:val="20"/>
          <w:szCs w:val="20"/>
        </w:rPr>
        <w:t xml:space="preserve"> </w:t>
      </w:r>
      <w:r w:rsidR="000A01F7" w:rsidRPr="005A449B">
        <w:rPr>
          <w:rFonts w:asciiTheme="majorHAnsi" w:hAnsiTheme="majorHAnsi"/>
          <w:sz w:val="20"/>
          <w:szCs w:val="20"/>
        </w:rPr>
        <w:t xml:space="preserve">Il faut réinventer le matériau </w:t>
      </w:r>
      <w:r w:rsidR="000A01F7">
        <w:rPr>
          <w:rFonts w:asciiTheme="majorHAnsi" w:hAnsiTheme="majorHAnsi"/>
          <w:sz w:val="20"/>
          <w:szCs w:val="20"/>
        </w:rPr>
        <w:t xml:space="preserve">à partir de la terre </w:t>
      </w:r>
      <w:r w:rsidR="000A01F7" w:rsidRPr="005A449B">
        <w:rPr>
          <w:rFonts w:asciiTheme="majorHAnsi" w:hAnsiTheme="majorHAnsi"/>
          <w:sz w:val="20"/>
          <w:szCs w:val="20"/>
        </w:rPr>
        <w:t xml:space="preserve">et </w:t>
      </w:r>
      <w:r w:rsidR="000A01F7">
        <w:rPr>
          <w:rFonts w:asciiTheme="majorHAnsi" w:hAnsiTheme="majorHAnsi"/>
          <w:sz w:val="20"/>
          <w:szCs w:val="20"/>
        </w:rPr>
        <w:t>de nouvelles pratiques de</w:t>
      </w:r>
      <w:r w:rsidR="000A01F7" w:rsidRPr="005A449B">
        <w:rPr>
          <w:rFonts w:asciiTheme="majorHAnsi" w:hAnsiTheme="majorHAnsi"/>
          <w:sz w:val="20"/>
          <w:szCs w:val="20"/>
        </w:rPr>
        <w:t xml:space="preserve"> mise en œuvre</w:t>
      </w:r>
      <w:r w:rsidR="000A01F7">
        <w:rPr>
          <w:rFonts w:asciiTheme="majorHAnsi" w:hAnsiTheme="majorHAnsi"/>
          <w:sz w:val="20"/>
          <w:szCs w:val="20"/>
        </w:rPr>
        <w:t xml:space="preserve"> (extraction et préparation du matériau, organisation du chantier)</w:t>
      </w:r>
      <w:r w:rsidR="000A01F7" w:rsidRPr="005A449B">
        <w:rPr>
          <w:rFonts w:asciiTheme="majorHAnsi" w:hAnsiTheme="majorHAnsi"/>
          <w:sz w:val="20"/>
          <w:szCs w:val="20"/>
        </w:rPr>
        <w:t>.</w:t>
      </w:r>
    </w:p>
    <w:p w14:paraId="60253545" w14:textId="77777777" w:rsidR="000A01F7" w:rsidRPr="005A449B" w:rsidRDefault="000A01F7" w:rsidP="000A01F7">
      <w:pPr>
        <w:jc w:val="both"/>
        <w:rPr>
          <w:rFonts w:asciiTheme="majorHAnsi" w:hAnsiTheme="majorHAnsi"/>
          <w:sz w:val="20"/>
          <w:szCs w:val="20"/>
        </w:rPr>
      </w:pPr>
    </w:p>
    <w:p w14:paraId="0E79749B" w14:textId="77777777" w:rsidR="000A01F7" w:rsidRPr="006173F8" w:rsidRDefault="000A01F7" w:rsidP="000A01F7">
      <w:pPr>
        <w:pStyle w:val="Paragraphedeliste"/>
        <w:numPr>
          <w:ilvl w:val="0"/>
          <w:numId w:val="15"/>
        </w:numPr>
        <w:jc w:val="both"/>
        <w:rPr>
          <w:rFonts w:asciiTheme="majorHAnsi" w:hAnsiTheme="majorHAnsi"/>
          <w:sz w:val="20"/>
          <w:szCs w:val="20"/>
        </w:rPr>
      </w:pPr>
      <w:r w:rsidRPr="006173F8">
        <w:rPr>
          <w:rFonts w:asciiTheme="majorHAnsi" w:hAnsiTheme="majorHAnsi"/>
          <w:sz w:val="20"/>
          <w:szCs w:val="20"/>
        </w:rPr>
        <w:t xml:space="preserve">Samuel Dugelay, </w:t>
      </w:r>
    </w:p>
    <w:p w14:paraId="2BBFFFB2" w14:textId="4B81A934" w:rsidR="00E4535F" w:rsidRPr="005A449B" w:rsidRDefault="000A01F7" w:rsidP="000A01F7">
      <w:pPr>
        <w:jc w:val="both"/>
        <w:rPr>
          <w:rFonts w:asciiTheme="majorHAnsi" w:hAnsiTheme="majorHAnsi"/>
          <w:sz w:val="20"/>
          <w:szCs w:val="20"/>
        </w:rPr>
      </w:pPr>
      <w:r>
        <w:rPr>
          <w:rFonts w:asciiTheme="majorHAnsi" w:hAnsiTheme="majorHAnsi"/>
          <w:sz w:val="20"/>
          <w:szCs w:val="20"/>
        </w:rPr>
        <w:t>En tant que constructeur,</w:t>
      </w:r>
      <w:r w:rsidRPr="005A449B">
        <w:rPr>
          <w:rFonts w:asciiTheme="majorHAnsi" w:hAnsiTheme="majorHAnsi"/>
          <w:sz w:val="20"/>
          <w:szCs w:val="20"/>
        </w:rPr>
        <w:t xml:space="preserve"> </w:t>
      </w:r>
      <w:r>
        <w:rPr>
          <w:rFonts w:asciiTheme="majorHAnsi" w:hAnsiTheme="majorHAnsi"/>
          <w:sz w:val="20"/>
          <w:szCs w:val="20"/>
        </w:rPr>
        <w:t xml:space="preserve">Samuel Dugelay </w:t>
      </w:r>
      <w:r w:rsidRPr="005A449B">
        <w:rPr>
          <w:rFonts w:asciiTheme="majorHAnsi" w:hAnsiTheme="majorHAnsi"/>
          <w:sz w:val="20"/>
          <w:szCs w:val="20"/>
        </w:rPr>
        <w:t>précis</w:t>
      </w:r>
      <w:r>
        <w:rPr>
          <w:rFonts w:asciiTheme="majorHAnsi" w:hAnsiTheme="majorHAnsi"/>
          <w:sz w:val="20"/>
          <w:szCs w:val="20"/>
        </w:rPr>
        <w:t xml:space="preserve">e qu’il faut situer l’enjeu. Aujourd’hui 1 m2 de terre sortira à 300 euros, mais cela dépend de pleins de paramètres. Le coût global du bâti ne se résume pas à ça, et il faut voir la conception. Samuel Dugelay a commencé à CRATERRE sur tout ce qui est veille technologique et systèmes constructifs. </w:t>
      </w:r>
      <w:r w:rsidR="002565DD">
        <w:rPr>
          <w:rFonts w:asciiTheme="majorHAnsi" w:hAnsiTheme="majorHAnsi"/>
          <w:sz w:val="20"/>
          <w:szCs w:val="20"/>
        </w:rPr>
        <w:t>B</w:t>
      </w:r>
      <w:r w:rsidRPr="005A449B">
        <w:rPr>
          <w:rFonts w:asciiTheme="majorHAnsi" w:hAnsiTheme="majorHAnsi"/>
          <w:sz w:val="20"/>
          <w:szCs w:val="20"/>
        </w:rPr>
        <w:t>eaucoup d’innovation</w:t>
      </w:r>
      <w:r>
        <w:rPr>
          <w:rFonts w:asciiTheme="majorHAnsi" w:hAnsiTheme="majorHAnsi"/>
          <w:sz w:val="20"/>
          <w:szCs w:val="20"/>
        </w:rPr>
        <w:t>s</w:t>
      </w:r>
      <w:r w:rsidRPr="005A449B">
        <w:rPr>
          <w:rFonts w:asciiTheme="majorHAnsi" w:hAnsiTheme="majorHAnsi"/>
          <w:sz w:val="20"/>
          <w:szCs w:val="20"/>
        </w:rPr>
        <w:t xml:space="preserve"> </w:t>
      </w:r>
      <w:r w:rsidR="00E4535F">
        <w:rPr>
          <w:rFonts w:asciiTheme="majorHAnsi" w:hAnsiTheme="majorHAnsi"/>
          <w:sz w:val="20"/>
          <w:szCs w:val="20"/>
        </w:rPr>
        <w:t>ont é</w:t>
      </w:r>
      <w:r w:rsidR="002565DD">
        <w:rPr>
          <w:rFonts w:asciiTheme="majorHAnsi" w:hAnsiTheme="majorHAnsi"/>
          <w:sz w:val="20"/>
          <w:szCs w:val="20"/>
        </w:rPr>
        <w:t xml:space="preserve">té faites </w:t>
      </w:r>
      <w:r w:rsidRPr="005A449B">
        <w:rPr>
          <w:rFonts w:asciiTheme="majorHAnsi" w:hAnsiTheme="majorHAnsi"/>
          <w:sz w:val="20"/>
          <w:szCs w:val="20"/>
        </w:rPr>
        <w:t xml:space="preserve">pour accélérer </w:t>
      </w:r>
      <w:r>
        <w:rPr>
          <w:rFonts w:asciiTheme="majorHAnsi" w:hAnsiTheme="majorHAnsi"/>
          <w:sz w:val="20"/>
          <w:szCs w:val="20"/>
        </w:rPr>
        <w:t>la plupart des procédés</w:t>
      </w:r>
      <w:r w:rsidR="002565DD">
        <w:rPr>
          <w:rFonts w:asciiTheme="majorHAnsi" w:hAnsiTheme="majorHAnsi"/>
          <w:sz w:val="20"/>
          <w:szCs w:val="20"/>
        </w:rPr>
        <w:t>,</w:t>
      </w:r>
      <w:r>
        <w:rPr>
          <w:rFonts w:asciiTheme="majorHAnsi" w:hAnsiTheme="majorHAnsi"/>
          <w:sz w:val="20"/>
          <w:szCs w:val="20"/>
        </w:rPr>
        <w:t xml:space="preserve"> et </w:t>
      </w:r>
      <w:r w:rsidR="002565DD">
        <w:rPr>
          <w:rFonts w:asciiTheme="majorHAnsi" w:hAnsiTheme="majorHAnsi"/>
          <w:sz w:val="20"/>
          <w:szCs w:val="20"/>
        </w:rPr>
        <w:t>le</w:t>
      </w:r>
      <w:r>
        <w:rPr>
          <w:rFonts w:asciiTheme="majorHAnsi" w:hAnsiTheme="majorHAnsi"/>
          <w:sz w:val="20"/>
          <w:szCs w:val="20"/>
        </w:rPr>
        <w:t xml:space="preserve"> coût actuel </w:t>
      </w:r>
      <w:r w:rsidR="002565DD">
        <w:rPr>
          <w:rFonts w:asciiTheme="majorHAnsi" w:hAnsiTheme="majorHAnsi"/>
          <w:sz w:val="20"/>
          <w:szCs w:val="20"/>
        </w:rPr>
        <w:t xml:space="preserve">est </w:t>
      </w:r>
      <w:r>
        <w:rPr>
          <w:rFonts w:asciiTheme="majorHAnsi" w:hAnsiTheme="majorHAnsi"/>
          <w:sz w:val="20"/>
          <w:szCs w:val="20"/>
        </w:rPr>
        <w:t xml:space="preserve">relativement incompressible. De son point de vue, tenter d’aller plus loin dans l’accélération des process pour diminuer des coûts n’est pas la direction à prendre. Beaucoup de choses sont à travailler au niveau de la bauge (organisation de chantier, temps de séchage). Des améliorations sont possibles mais </w:t>
      </w:r>
      <w:r w:rsidRPr="005A449B">
        <w:rPr>
          <w:rFonts w:asciiTheme="majorHAnsi" w:hAnsiTheme="majorHAnsi"/>
          <w:sz w:val="20"/>
          <w:szCs w:val="20"/>
        </w:rPr>
        <w:t xml:space="preserve">pas révolutionner la terre. </w:t>
      </w:r>
    </w:p>
    <w:p w14:paraId="298BE7DA" w14:textId="7A229BAB" w:rsidR="00F61F7B" w:rsidRPr="002362E0" w:rsidRDefault="000A01F7" w:rsidP="002565DD">
      <w:pPr>
        <w:jc w:val="both"/>
        <w:rPr>
          <w:rFonts w:asciiTheme="majorHAnsi" w:hAnsiTheme="majorHAnsi"/>
          <w:sz w:val="20"/>
          <w:szCs w:val="20"/>
        </w:rPr>
      </w:pPr>
      <w:r>
        <w:rPr>
          <w:rFonts w:asciiTheme="majorHAnsi" w:hAnsiTheme="majorHAnsi"/>
          <w:sz w:val="20"/>
          <w:szCs w:val="20"/>
        </w:rPr>
        <w:t>D</w:t>
      </w:r>
      <w:r w:rsidRPr="005A449B">
        <w:rPr>
          <w:rFonts w:asciiTheme="majorHAnsi" w:hAnsiTheme="majorHAnsi"/>
          <w:sz w:val="20"/>
          <w:szCs w:val="20"/>
        </w:rPr>
        <w:t>eux grandes familles </w:t>
      </w:r>
      <w:r>
        <w:rPr>
          <w:rFonts w:asciiTheme="majorHAnsi" w:hAnsiTheme="majorHAnsi"/>
          <w:sz w:val="20"/>
          <w:szCs w:val="20"/>
        </w:rPr>
        <w:t xml:space="preserve"> existent en termes de</w:t>
      </w:r>
      <w:r w:rsidRPr="005A449B">
        <w:rPr>
          <w:rFonts w:asciiTheme="majorHAnsi" w:hAnsiTheme="majorHAnsi"/>
          <w:sz w:val="20"/>
          <w:szCs w:val="20"/>
        </w:rPr>
        <w:t xml:space="preserve"> normalisation</w:t>
      </w:r>
      <w:r>
        <w:rPr>
          <w:rFonts w:asciiTheme="majorHAnsi" w:hAnsiTheme="majorHAnsi"/>
          <w:sz w:val="20"/>
          <w:szCs w:val="20"/>
        </w:rPr>
        <w:t xml:space="preserve"> </w:t>
      </w:r>
      <w:r w:rsidRPr="005A449B">
        <w:rPr>
          <w:rFonts w:asciiTheme="majorHAnsi" w:hAnsiTheme="majorHAnsi"/>
          <w:sz w:val="20"/>
          <w:szCs w:val="20"/>
        </w:rPr>
        <w:t xml:space="preserve">: </w:t>
      </w:r>
      <w:r w:rsidR="002565DD">
        <w:rPr>
          <w:rFonts w:asciiTheme="majorHAnsi" w:hAnsiTheme="majorHAnsi"/>
          <w:sz w:val="20"/>
          <w:szCs w:val="20"/>
        </w:rPr>
        <w:t>l</w:t>
      </w:r>
      <w:r>
        <w:rPr>
          <w:rFonts w:asciiTheme="majorHAnsi" w:hAnsiTheme="majorHAnsi"/>
          <w:sz w:val="20"/>
          <w:szCs w:val="20"/>
        </w:rPr>
        <w:t xml:space="preserve">es </w:t>
      </w:r>
      <w:r w:rsidRPr="005A449B">
        <w:rPr>
          <w:rFonts w:asciiTheme="majorHAnsi" w:hAnsiTheme="majorHAnsi"/>
          <w:sz w:val="20"/>
          <w:szCs w:val="20"/>
        </w:rPr>
        <w:t>avis technique</w:t>
      </w:r>
      <w:r>
        <w:rPr>
          <w:rFonts w:asciiTheme="majorHAnsi" w:hAnsiTheme="majorHAnsi"/>
          <w:sz w:val="20"/>
          <w:szCs w:val="20"/>
        </w:rPr>
        <w:t>s</w:t>
      </w:r>
      <w:r w:rsidRPr="005A449B">
        <w:rPr>
          <w:rFonts w:asciiTheme="majorHAnsi" w:hAnsiTheme="majorHAnsi"/>
          <w:sz w:val="20"/>
          <w:szCs w:val="20"/>
        </w:rPr>
        <w:t xml:space="preserve"> </w:t>
      </w:r>
      <w:r>
        <w:rPr>
          <w:rFonts w:asciiTheme="majorHAnsi" w:hAnsiTheme="majorHAnsi"/>
          <w:sz w:val="20"/>
          <w:szCs w:val="20"/>
        </w:rPr>
        <w:t>qui travaillent sur les produits des</w:t>
      </w:r>
      <w:r w:rsidRPr="005A449B">
        <w:rPr>
          <w:rFonts w:asciiTheme="majorHAnsi" w:hAnsiTheme="majorHAnsi"/>
          <w:sz w:val="20"/>
          <w:szCs w:val="20"/>
        </w:rPr>
        <w:t xml:space="preserve"> systèmes constructifs</w:t>
      </w:r>
      <w:r>
        <w:rPr>
          <w:rFonts w:asciiTheme="majorHAnsi" w:hAnsiTheme="majorHAnsi"/>
          <w:sz w:val="20"/>
          <w:szCs w:val="20"/>
        </w:rPr>
        <w:t xml:space="preserve"> </w:t>
      </w:r>
      <w:r w:rsidR="002565DD">
        <w:rPr>
          <w:rFonts w:asciiTheme="majorHAnsi" w:hAnsiTheme="majorHAnsi"/>
          <w:sz w:val="20"/>
          <w:szCs w:val="20"/>
        </w:rPr>
        <w:t>(</w:t>
      </w:r>
      <w:r>
        <w:rPr>
          <w:rFonts w:asciiTheme="majorHAnsi" w:hAnsiTheme="majorHAnsi"/>
          <w:sz w:val="20"/>
          <w:szCs w:val="20"/>
        </w:rPr>
        <w:t>famille prise en charge par les producteurs et fabricants</w:t>
      </w:r>
      <w:r w:rsidR="002565DD">
        <w:rPr>
          <w:rFonts w:asciiTheme="majorHAnsi" w:hAnsiTheme="majorHAnsi"/>
          <w:sz w:val="20"/>
          <w:szCs w:val="20"/>
        </w:rPr>
        <w:t>) et l</w:t>
      </w:r>
      <w:r w:rsidRPr="005A449B">
        <w:rPr>
          <w:rFonts w:asciiTheme="majorHAnsi" w:hAnsiTheme="majorHAnsi"/>
          <w:sz w:val="20"/>
          <w:szCs w:val="20"/>
        </w:rPr>
        <w:t>e</w:t>
      </w:r>
      <w:r>
        <w:rPr>
          <w:rFonts w:asciiTheme="majorHAnsi" w:hAnsiTheme="majorHAnsi"/>
          <w:sz w:val="20"/>
          <w:szCs w:val="20"/>
        </w:rPr>
        <w:t>s</w:t>
      </w:r>
      <w:r w:rsidRPr="005A449B">
        <w:rPr>
          <w:rFonts w:asciiTheme="majorHAnsi" w:hAnsiTheme="majorHAnsi"/>
          <w:sz w:val="20"/>
          <w:szCs w:val="20"/>
        </w:rPr>
        <w:t xml:space="preserve"> DTU </w:t>
      </w:r>
      <w:r>
        <w:rPr>
          <w:rFonts w:asciiTheme="majorHAnsi" w:hAnsiTheme="majorHAnsi"/>
          <w:sz w:val="20"/>
          <w:szCs w:val="20"/>
        </w:rPr>
        <w:t xml:space="preserve">(Documents Techniques </w:t>
      </w:r>
      <w:r w:rsidR="002565DD">
        <w:rPr>
          <w:rFonts w:asciiTheme="majorHAnsi" w:hAnsiTheme="majorHAnsi"/>
          <w:sz w:val="20"/>
          <w:szCs w:val="20"/>
        </w:rPr>
        <w:t>Unifiés)</w:t>
      </w:r>
      <w:r>
        <w:rPr>
          <w:rFonts w:asciiTheme="majorHAnsi" w:hAnsiTheme="majorHAnsi"/>
          <w:sz w:val="20"/>
          <w:szCs w:val="20"/>
        </w:rPr>
        <w:t xml:space="preserve"> qui travaillent sur la mise en œuvre</w:t>
      </w:r>
      <w:r w:rsidR="002565DD">
        <w:rPr>
          <w:rFonts w:asciiTheme="majorHAnsi" w:hAnsiTheme="majorHAnsi"/>
          <w:sz w:val="20"/>
          <w:szCs w:val="20"/>
        </w:rPr>
        <w:t> : règles professionnelles, guides des bonnes pratiques (f</w:t>
      </w:r>
      <w:r>
        <w:rPr>
          <w:rFonts w:asciiTheme="majorHAnsi" w:hAnsiTheme="majorHAnsi"/>
          <w:sz w:val="20"/>
          <w:szCs w:val="20"/>
        </w:rPr>
        <w:t xml:space="preserve">amille </w:t>
      </w:r>
      <w:r w:rsidRPr="005A449B">
        <w:rPr>
          <w:rFonts w:asciiTheme="majorHAnsi" w:hAnsiTheme="majorHAnsi"/>
          <w:sz w:val="20"/>
          <w:szCs w:val="20"/>
        </w:rPr>
        <w:t>pris</w:t>
      </w:r>
      <w:r>
        <w:rPr>
          <w:rFonts w:asciiTheme="majorHAnsi" w:hAnsiTheme="majorHAnsi"/>
          <w:sz w:val="20"/>
          <w:szCs w:val="20"/>
        </w:rPr>
        <w:t>e</w:t>
      </w:r>
      <w:r w:rsidRPr="005A449B">
        <w:rPr>
          <w:rFonts w:asciiTheme="majorHAnsi" w:hAnsiTheme="majorHAnsi"/>
          <w:sz w:val="20"/>
          <w:szCs w:val="20"/>
        </w:rPr>
        <w:t xml:space="preserve"> en charge par l’Etat</w:t>
      </w:r>
      <w:r w:rsidR="002565DD">
        <w:rPr>
          <w:rFonts w:asciiTheme="majorHAnsi" w:hAnsiTheme="majorHAnsi"/>
          <w:sz w:val="20"/>
          <w:szCs w:val="20"/>
        </w:rPr>
        <w:t>)</w:t>
      </w:r>
      <w:r w:rsidRPr="005A449B">
        <w:rPr>
          <w:rFonts w:asciiTheme="majorHAnsi" w:hAnsiTheme="majorHAnsi"/>
          <w:sz w:val="20"/>
          <w:szCs w:val="20"/>
        </w:rPr>
        <w:t>.</w:t>
      </w:r>
    </w:p>
    <w:p w14:paraId="1EAEAD77" w14:textId="683C46C3" w:rsidR="000A01F7" w:rsidRPr="005A449B" w:rsidRDefault="000A01F7" w:rsidP="000A01F7">
      <w:pPr>
        <w:jc w:val="both"/>
        <w:rPr>
          <w:rFonts w:asciiTheme="majorHAnsi" w:hAnsiTheme="majorHAnsi"/>
          <w:sz w:val="20"/>
          <w:szCs w:val="20"/>
        </w:rPr>
      </w:pPr>
      <w:r>
        <w:rPr>
          <w:rFonts w:asciiTheme="majorHAnsi" w:hAnsiTheme="majorHAnsi"/>
          <w:sz w:val="20"/>
          <w:szCs w:val="20"/>
        </w:rPr>
        <w:t>Des travaux récents</w:t>
      </w:r>
      <w:r w:rsidR="006A04B3">
        <w:rPr>
          <w:rFonts w:asciiTheme="majorHAnsi" w:hAnsiTheme="majorHAnsi"/>
          <w:sz w:val="20"/>
          <w:szCs w:val="20"/>
        </w:rPr>
        <w:t xml:space="preserve"> ont porté sur la BTC à Mayotte</w:t>
      </w:r>
      <w:r>
        <w:rPr>
          <w:rFonts w:asciiTheme="majorHAnsi" w:hAnsiTheme="majorHAnsi"/>
          <w:sz w:val="20"/>
          <w:szCs w:val="20"/>
        </w:rPr>
        <w:t xml:space="preserve">. Des normes ont été mises là-bas et sont valables en France dans des zones non gélives. </w:t>
      </w:r>
      <w:r w:rsidR="006A04B3">
        <w:rPr>
          <w:rFonts w:asciiTheme="majorHAnsi" w:hAnsiTheme="majorHAnsi"/>
          <w:sz w:val="20"/>
          <w:szCs w:val="20"/>
        </w:rPr>
        <w:t xml:space="preserve">Ce sont </w:t>
      </w:r>
      <w:r>
        <w:rPr>
          <w:rFonts w:asciiTheme="majorHAnsi" w:hAnsiTheme="majorHAnsi"/>
          <w:sz w:val="20"/>
          <w:szCs w:val="20"/>
        </w:rPr>
        <w:t>des normes françaises expérimentales</w:t>
      </w:r>
      <w:r w:rsidR="006A04B3">
        <w:rPr>
          <w:rFonts w:asciiTheme="majorHAnsi" w:hAnsiTheme="majorHAnsi"/>
          <w:sz w:val="20"/>
          <w:szCs w:val="20"/>
        </w:rPr>
        <w:t xml:space="preserve"> car personne ne s’en sert, mais peuvent avoir </w:t>
      </w:r>
      <w:r>
        <w:rPr>
          <w:rFonts w:asciiTheme="majorHAnsi" w:hAnsiTheme="majorHAnsi"/>
          <w:sz w:val="20"/>
          <w:szCs w:val="20"/>
        </w:rPr>
        <w:t>le label d’une vraie norme française. La question s’est ensuite posée à savoir si on faisait un travail de normalisation sur les autres techniques. Un premier travail,</w:t>
      </w:r>
      <w:r w:rsidRPr="00D97B5B">
        <w:rPr>
          <w:rFonts w:asciiTheme="majorHAnsi" w:hAnsiTheme="majorHAnsi"/>
          <w:sz w:val="20"/>
          <w:szCs w:val="20"/>
        </w:rPr>
        <w:t xml:space="preserve"> </w:t>
      </w:r>
      <w:r>
        <w:rPr>
          <w:rFonts w:asciiTheme="majorHAnsi" w:hAnsiTheme="majorHAnsi"/>
          <w:sz w:val="20"/>
          <w:szCs w:val="20"/>
        </w:rPr>
        <w:t xml:space="preserve">appelé ACSCNI (analyse et caractérisation des systèmes constructifs non industrialisés) </w:t>
      </w:r>
      <w:r w:rsidR="00E96DED">
        <w:rPr>
          <w:rFonts w:asciiTheme="majorHAnsi" w:hAnsiTheme="majorHAnsi"/>
          <w:sz w:val="20"/>
          <w:szCs w:val="20"/>
        </w:rPr>
        <w:t>et financé par le CSTB, a consisté</w:t>
      </w:r>
      <w:r>
        <w:rPr>
          <w:rFonts w:asciiTheme="majorHAnsi" w:hAnsiTheme="majorHAnsi"/>
          <w:sz w:val="20"/>
          <w:szCs w:val="20"/>
        </w:rPr>
        <w:t xml:space="preserve"> à prendre les techniques non industrialisées (le chanvre, la pierre et la terre). </w:t>
      </w:r>
      <w:r w:rsidR="00E96DED">
        <w:rPr>
          <w:rFonts w:asciiTheme="majorHAnsi" w:hAnsiTheme="majorHAnsi"/>
          <w:sz w:val="20"/>
          <w:szCs w:val="20"/>
        </w:rPr>
        <w:t>L</w:t>
      </w:r>
      <w:r>
        <w:rPr>
          <w:rFonts w:asciiTheme="majorHAnsi" w:hAnsiTheme="majorHAnsi"/>
          <w:sz w:val="20"/>
          <w:szCs w:val="20"/>
        </w:rPr>
        <w:t>es techniques</w:t>
      </w:r>
      <w:r w:rsidR="00E96DED">
        <w:rPr>
          <w:rFonts w:asciiTheme="majorHAnsi" w:hAnsiTheme="majorHAnsi"/>
          <w:sz w:val="20"/>
          <w:szCs w:val="20"/>
        </w:rPr>
        <w:t xml:space="preserve"> pour la terre étaient</w:t>
      </w:r>
      <w:r>
        <w:rPr>
          <w:rFonts w:asciiTheme="majorHAnsi" w:hAnsiTheme="majorHAnsi"/>
          <w:sz w:val="20"/>
          <w:szCs w:val="20"/>
        </w:rPr>
        <w:t xml:space="preserve"> </w:t>
      </w:r>
      <w:r w:rsidR="00834DDA">
        <w:rPr>
          <w:rFonts w:asciiTheme="majorHAnsi" w:hAnsiTheme="majorHAnsi"/>
          <w:sz w:val="20"/>
          <w:szCs w:val="20"/>
        </w:rPr>
        <w:t>le pisé, le torchis et l</w:t>
      </w:r>
      <w:r>
        <w:rPr>
          <w:rFonts w:asciiTheme="majorHAnsi" w:hAnsiTheme="majorHAnsi"/>
          <w:sz w:val="20"/>
          <w:szCs w:val="20"/>
        </w:rPr>
        <w:t xml:space="preserve">es enduits. </w:t>
      </w:r>
      <w:r w:rsidR="00A80B9D">
        <w:rPr>
          <w:rFonts w:asciiTheme="majorHAnsi" w:hAnsiTheme="majorHAnsi"/>
          <w:sz w:val="20"/>
          <w:szCs w:val="20"/>
        </w:rPr>
        <w:t>U</w:t>
      </w:r>
      <w:r>
        <w:rPr>
          <w:rFonts w:asciiTheme="majorHAnsi" w:hAnsiTheme="majorHAnsi"/>
          <w:sz w:val="20"/>
          <w:szCs w:val="20"/>
        </w:rPr>
        <w:t xml:space="preserve">n maximum de professionnels pratiquant cette technique de se </w:t>
      </w:r>
      <w:r w:rsidR="00E96DED">
        <w:rPr>
          <w:rFonts w:asciiTheme="majorHAnsi" w:hAnsiTheme="majorHAnsi"/>
          <w:sz w:val="20"/>
          <w:szCs w:val="20"/>
        </w:rPr>
        <w:t>sont réunis et ont amené</w:t>
      </w:r>
      <w:r>
        <w:rPr>
          <w:rFonts w:asciiTheme="majorHAnsi" w:hAnsiTheme="majorHAnsi"/>
          <w:sz w:val="20"/>
          <w:szCs w:val="20"/>
        </w:rPr>
        <w:t xml:space="preserve"> des échantillons </w:t>
      </w:r>
      <w:r w:rsidR="00E96DED">
        <w:rPr>
          <w:rFonts w:asciiTheme="majorHAnsi" w:hAnsiTheme="majorHAnsi"/>
          <w:sz w:val="20"/>
          <w:szCs w:val="20"/>
        </w:rPr>
        <w:t>qui</w:t>
      </w:r>
      <w:r>
        <w:rPr>
          <w:rFonts w:asciiTheme="majorHAnsi" w:hAnsiTheme="majorHAnsi"/>
          <w:sz w:val="20"/>
          <w:szCs w:val="20"/>
        </w:rPr>
        <w:t xml:space="preserve"> ont été mis en commun</w:t>
      </w:r>
      <w:r w:rsidR="00E96DED">
        <w:rPr>
          <w:rFonts w:asciiTheme="majorHAnsi" w:hAnsiTheme="majorHAnsi"/>
          <w:sz w:val="20"/>
          <w:szCs w:val="20"/>
        </w:rPr>
        <w:t>. Il</w:t>
      </w:r>
      <w:r>
        <w:rPr>
          <w:rFonts w:asciiTheme="majorHAnsi" w:hAnsiTheme="majorHAnsi"/>
          <w:sz w:val="20"/>
          <w:szCs w:val="20"/>
        </w:rPr>
        <w:t xml:space="preserve"> en est ressorti une vraie caractérisation. Les</w:t>
      </w:r>
      <w:r w:rsidRPr="005A449B">
        <w:rPr>
          <w:rFonts w:asciiTheme="majorHAnsi" w:hAnsiTheme="majorHAnsi"/>
          <w:sz w:val="20"/>
          <w:szCs w:val="20"/>
        </w:rPr>
        <w:t xml:space="preserve"> </w:t>
      </w:r>
      <w:r>
        <w:rPr>
          <w:rFonts w:asciiTheme="majorHAnsi" w:hAnsiTheme="majorHAnsi"/>
          <w:sz w:val="20"/>
          <w:szCs w:val="20"/>
        </w:rPr>
        <w:t>échantillons ont é</w:t>
      </w:r>
      <w:r w:rsidR="00834DDA">
        <w:rPr>
          <w:rFonts w:asciiTheme="majorHAnsi" w:hAnsiTheme="majorHAnsi"/>
          <w:sz w:val="20"/>
          <w:szCs w:val="20"/>
        </w:rPr>
        <w:t xml:space="preserve">té testés au CSTB, des valeurs </w:t>
      </w:r>
      <w:r>
        <w:rPr>
          <w:rFonts w:asciiTheme="majorHAnsi" w:hAnsiTheme="majorHAnsi"/>
          <w:sz w:val="20"/>
          <w:szCs w:val="20"/>
        </w:rPr>
        <w:t xml:space="preserve">ont découlées, ce qui a permis de passer la terre en porteur, de voir la résistance moyenne du pisé, de donner des valeurs en thermique. Ca a donné une autre série de données sur des mises en œuvre et sur l’accord d’un certain nombre de gestes importants à mener sur la construction (ex : </w:t>
      </w:r>
      <w:r w:rsidRPr="005A449B">
        <w:rPr>
          <w:rFonts w:asciiTheme="majorHAnsi" w:hAnsiTheme="majorHAnsi"/>
          <w:sz w:val="20"/>
          <w:szCs w:val="20"/>
        </w:rPr>
        <w:t>les enduits se jettent et ne s’écrasent pas</w:t>
      </w:r>
      <w:r>
        <w:rPr>
          <w:rFonts w:asciiTheme="majorHAnsi" w:hAnsiTheme="majorHAnsi"/>
          <w:sz w:val="20"/>
          <w:szCs w:val="20"/>
        </w:rPr>
        <w:t xml:space="preserve"> sur un mur)</w:t>
      </w:r>
      <w:r w:rsidRPr="005A449B">
        <w:rPr>
          <w:rFonts w:asciiTheme="majorHAnsi" w:hAnsiTheme="majorHAnsi"/>
          <w:sz w:val="20"/>
          <w:szCs w:val="20"/>
        </w:rPr>
        <w:t>.</w:t>
      </w:r>
      <w:r>
        <w:rPr>
          <w:rFonts w:asciiTheme="majorHAnsi" w:hAnsiTheme="majorHAnsi"/>
          <w:sz w:val="20"/>
          <w:szCs w:val="20"/>
        </w:rPr>
        <w:t xml:space="preserve"> La troisième chose sur laquelle on travaille encore aujourd’hui est la manière de garantir</w:t>
      </w:r>
      <w:r w:rsidRPr="005A449B">
        <w:rPr>
          <w:rFonts w:asciiTheme="majorHAnsi" w:hAnsiTheme="majorHAnsi"/>
          <w:sz w:val="20"/>
          <w:szCs w:val="20"/>
        </w:rPr>
        <w:t xml:space="preserve"> la qualité de l’ouvrage</w:t>
      </w:r>
      <w:r>
        <w:rPr>
          <w:rFonts w:asciiTheme="majorHAnsi" w:hAnsiTheme="majorHAnsi"/>
          <w:sz w:val="20"/>
          <w:szCs w:val="20"/>
        </w:rPr>
        <w:t xml:space="preserve"> fini. On s’est rendu compte que tous faisaient des essais de terrain. Nous nous sommes appuyés sur des études pour valider c</w:t>
      </w:r>
      <w:r w:rsidRPr="005A449B">
        <w:rPr>
          <w:rFonts w:asciiTheme="majorHAnsi" w:hAnsiTheme="majorHAnsi"/>
          <w:sz w:val="20"/>
          <w:szCs w:val="20"/>
        </w:rPr>
        <w:t>es essais</w:t>
      </w:r>
      <w:r>
        <w:rPr>
          <w:rFonts w:asciiTheme="majorHAnsi" w:hAnsiTheme="majorHAnsi"/>
          <w:sz w:val="20"/>
          <w:szCs w:val="20"/>
        </w:rPr>
        <w:t>. Pour fai</w:t>
      </w:r>
      <w:r w:rsidR="00834DDA">
        <w:rPr>
          <w:rFonts w:asciiTheme="majorHAnsi" w:hAnsiTheme="majorHAnsi"/>
          <w:sz w:val="20"/>
          <w:szCs w:val="20"/>
        </w:rPr>
        <w:t xml:space="preserve">re </w:t>
      </w:r>
      <w:r>
        <w:rPr>
          <w:rFonts w:asciiTheme="majorHAnsi" w:hAnsiTheme="majorHAnsi"/>
          <w:sz w:val="20"/>
          <w:szCs w:val="20"/>
        </w:rPr>
        <w:t>un mur en</w:t>
      </w:r>
      <w:r w:rsidRPr="005A449B">
        <w:rPr>
          <w:rFonts w:asciiTheme="majorHAnsi" w:hAnsiTheme="majorHAnsi"/>
          <w:sz w:val="20"/>
          <w:szCs w:val="20"/>
        </w:rPr>
        <w:t xml:space="preserve"> pisé porteur</w:t>
      </w:r>
      <w:r>
        <w:rPr>
          <w:rFonts w:asciiTheme="majorHAnsi" w:hAnsiTheme="majorHAnsi"/>
          <w:sz w:val="20"/>
          <w:szCs w:val="20"/>
        </w:rPr>
        <w:t>, il faut d’abord faire un essai</w:t>
      </w:r>
      <w:r w:rsidRPr="005A449B">
        <w:rPr>
          <w:rFonts w:asciiTheme="majorHAnsi" w:hAnsiTheme="majorHAnsi"/>
          <w:sz w:val="20"/>
          <w:szCs w:val="20"/>
        </w:rPr>
        <w:t xml:space="preserve"> </w:t>
      </w:r>
      <w:r>
        <w:rPr>
          <w:rFonts w:asciiTheme="majorHAnsi" w:hAnsiTheme="majorHAnsi"/>
          <w:sz w:val="20"/>
          <w:szCs w:val="20"/>
        </w:rPr>
        <w:t>en pisé avec différentes hauteurs, teneurs en eau, ce qui va valider le fait que le pisé va être porteur ou pas</w:t>
      </w:r>
      <w:r w:rsidRPr="005A449B">
        <w:rPr>
          <w:rFonts w:asciiTheme="majorHAnsi" w:hAnsiTheme="majorHAnsi"/>
          <w:sz w:val="20"/>
          <w:szCs w:val="20"/>
        </w:rPr>
        <w:t xml:space="preserve">. </w:t>
      </w:r>
      <w:r>
        <w:rPr>
          <w:rFonts w:asciiTheme="majorHAnsi" w:hAnsiTheme="majorHAnsi"/>
          <w:sz w:val="20"/>
          <w:szCs w:val="20"/>
        </w:rPr>
        <w:t xml:space="preserve">En faisant ce rapport au bureau d’études, on a pu faire passer du pisé porteur (projet en Auvergne). </w:t>
      </w:r>
    </w:p>
    <w:p w14:paraId="2E416EBF" w14:textId="77777777" w:rsidR="000A01F7" w:rsidRPr="005A449B" w:rsidRDefault="000A01F7" w:rsidP="000A01F7">
      <w:pPr>
        <w:jc w:val="both"/>
        <w:rPr>
          <w:rFonts w:asciiTheme="majorHAnsi" w:hAnsiTheme="majorHAnsi"/>
          <w:sz w:val="20"/>
          <w:szCs w:val="20"/>
        </w:rPr>
      </w:pPr>
    </w:p>
    <w:p w14:paraId="1F4257ED" w14:textId="41CF40D8" w:rsidR="000A01F7" w:rsidRDefault="000A01F7" w:rsidP="000A01F7">
      <w:pPr>
        <w:jc w:val="both"/>
        <w:rPr>
          <w:rFonts w:asciiTheme="majorHAnsi" w:hAnsiTheme="majorHAnsi"/>
          <w:sz w:val="20"/>
          <w:szCs w:val="20"/>
        </w:rPr>
      </w:pPr>
      <w:r w:rsidRPr="005A449B">
        <w:rPr>
          <w:rFonts w:asciiTheme="majorHAnsi" w:hAnsiTheme="majorHAnsi"/>
          <w:sz w:val="20"/>
          <w:szCs w:val="20"/>
        </w:rPr>
        <w:t xml:space="preserve">Une seconde série de travaux </w:t>
      </w:r>
      <w:r>
        <w:rPr>
          <w:rFonts w:asciiTheme="majorHAnsi" w:hAnsiTheme="majorHAnsi"/>
          <w:sz w:val="20"/>
          <w:szCs w:val="20"/>
        </w:rPr>
        <w:t xml:space="preserve">a été faite </w:t>
      </w:r>
      <w:r w:rsidRPr="005A449B">
        <w:rPr>
          <w:rFonts w:asciiTheme="majorHAnsi" w:hAnsiTheme="majorHAnsi"/>
          <w:sz w:val="20"/>
          <w:szCs w:val="20"/>
        </w:rPr>
        <w:t>a</w:t>
      </w:r>
      <w:r>
        <w:rPr>
          <w:rFonts w:asciiTheme="majorHAnsi" w:hAnsiTheme="majorHAnsi"/>
          <w:sz w:val="20"/>
          <w:szCs w:val="20"/>
        </w:rPr>
        <w:t>u moment de la réforme des DTU, sur les enduits sur support en terre. Cette réforme a donné l’occasion de discuter de la terre et de la manière de faire des enduits. Ce</w:t>
      </w:r>
      <w:r w:rsidRPr="005A449B">
        <w:rPr>
          <w:rFonts w:asciiTheme="majorHAnsi" w:hAnsiTheme="majorHAnsi"/>
          <w:sz w:val="20"/>
          <w:szCs w:val="20"/>
        </w:rPr>
        <w:t xml:space="preserve"> travail</w:t>
      </w:r>
      <w:r w:rsidR="006C63D7">
        <w:rPr>
          <w:rFonts w:asciiTheme="majorHAnsi" w:hAnsiTheme="majorHAnsi"/>
          <w:sz w:val="20"/>
          <w:szCs w:val="20"/>
        </w:rPr>
        <w:t xml:space="preserve">, </w:t>
      </w:r>
      <w:r w:rsidRPr="005A449B">
        <w:rPr>
          <w:rFonts w:asciiTheme="majorHAnsi" w:hAnsiTheme="majorHAnsi"/>
          <w:sz w:val="20"/>
          <w:szCs w:val="20"/>
        </w:rPr>
        <w:t xml:space="preserve">financé par </w:t>
      </w:r>
      <w:r>
        <w:rPr>
          <w:rFonts w:asciiTheme="majorHAnsi" w:hAnsiTheme="majorHAnsi"/>
          <w:sz w:val="20"/>
          <w:szCs w:val="20"/>
        </w:rPr>
        <w:t xml:space="preserve">la </w:t>
      </w:r>
      <w:r w:rsidRPr="005A449B">
        <w:rPr>
          <w:rFonts w:asciiTheme="majorHAnsi" w:hAnsiTheme="majorHAnsi"/>
          <w:sz w:val="20"/>
          <w:szCs w:val="20"/>
        </w:rPr>
        <w:t xml:space="preserve">FFB </w:t>
      </w:r>
      <w:r>
        <w:rPr>
          <w:rFonts w:asciiTheme="majorHAnsi" w:hAnsiTheme="majorHAnsi"/>
          <w:sz w:val="20"/>
          <w:szCs w:val="20"/>
        </w:rPr>
        <w:t>(Fédé</w:t>
      </w:r>
      <w:r w:rsidR="006C63D7">
        <w:rPr>
          <w:rFonts w:asciiTheme="majorHAnsi" w:hAnsiTheme="majorHAnsi"/>
          <w:sz w:val="20"/>
          <w:szCs w:val="20"/>
        </w:rPr>
        <w:t>ration Française du Bâtiment) a été</w:t>
      </w:r>
      <w:r>
        <w:rPr>
          <w:rFonts w:asciiTheme="majorHAnsi" w:hAnsiTheme="majorHAnsi"/>
          <w:sz w:val="20"/>
          <w:szCs w:val="20"/>
        </w:rPr>
        <w:t xml:space="preserve"> réalisé, entre autres, par</w:t>
      </w:r>
      <w:r w:rsidRPr="005A449B">
        <w:rPr>
          <w:rFonts w:asciiTheme="majorHAnsi" w:hAnsiTheme="majorHAnsi"/>
          <w:sz w:val="20"/>
          <w:szCs w:val="20"/>
        </w:rPr>
        <w:t xml:space="preserve"> Ecobâtir. </w:t>
      </w:r>
      <w:r>
        <w:rPr>
          <w:rFonts w:asciiTheme="majorHAnsi" w:hAnsiTheme="majorHAnsi"/>
          <w:sz w:val="20"/>
          <w:szCs w:val="20"/>
        </w:rPr>
        <w:t xml:space="preserve">On a fait le même process, réunit tous les gens qui faisaient des enduits sur la terre et rédigé des règles professionnelles : un cadre qui nous précise tout ce que l’on a droit de faire pour que </w:t>
      </w:r>
      <w:r w:rsidR="006C63D7">
        <w:rPr>
          <w:rFonts w:asciiTheme="majorHAnsi" w:hAnsiTheme="majorHAnsi"/>
          <w:sz w:val="20"/>
          <w:szCs w:val="20"/>
        </w:rPr>
        <w:t>l’</w:t>
      </w:r>
      <w:r>
        <w:rPr>
          <w:rFonts w:asciiTheme="majorHAnsi" w:hAnsiTheme="majorHAnsi"/>
          <w:sz w:val="20"/>
          <w:szCs w:val="20"/>
        </w:rPr>
        <w:t xml:space="preserve">enduit tienne. Deux tests sont indispensables à faire : </w:t>
      </w:r>
      <w:r w:rsidRPr="005A449B">
        <w:rPr>
          <w:rFonts w:asciiTheme="majorHAnsi" w:hAnsiTheme="majorHAnsi"/>
          <w:sz w:val="20"/>
          <w:szCs w:val="20"/>
        </w:rPr>
        <w:t xml:space="preserve">on utilise un bout d’enduit sur </w:t>
      </w:r>
      <w:r>
        <w:rPr>
          <w:rFonts w:asciiTheme="majorHAnsi" w:hAnsiTheme="majorHAnsi"/>
          <w:sz w:val="20"/>
          <w:szCs w:val="20"/>
        </w:rPr>
        <w:t>un mur, on fait différents dosages, on regarde sa résistance et sa cohésion au support puis est validé. C’est une règle professionnelle donc ça fait poids pour un assureur. Cet essai sur chantier valide la règle et non pas une formulation</w:t>
      </w:r>
      <w:r w:rsidRPr="005A449B">
        <w:rPr>
          <w:rFonts w:asciiTheme="majorHAnsi" w:hAnsiTheme="majorHAnsi"/>
          <w:sz w:val="20"/>
          <w:szCs w:val="20"/>
        </w:rPr>
        <w:t xml:space="preserve">. </w:t>
      </w:r>
    </w:p>
    <w:p w14:paraId="4F33DDF6" w14:textId="77777777" w:rsidR="000A01F7" w:rsidRDefault="000A01F7" w:rsidP="000A01F7">
      <w:pPr>
        <w:jc w:val="both"/>
        <w:rPr>
          <w:rFonts w:asciiTheme="majorHAnsi" w:hAnsiTheme="majorHAnsi"/>
          <w:sz w:val="20"/>
          <w:szCs w:val="20"/>
        </w:rPr>
      </w:pPr>
    </w:p>
    <w:p w14:paraId="776CF1F9" w14:textId="70CBAB67" w:rsidR="00F61F7B" w:rsidRDefault="000A01F7" w:rsidP="000A01F7">
      <w:pPr>
        <w:jc w:val="both"/>
        <w:rPr>
          <w:rFonts w:asciiTheme="majorHAnsi" w:hAnsiTheme="majorHAnsi"/>
          <w:sz w:val="20"/>
          <w:szCs w:val="20"/>
        </w:rPr>
      </w:pPr>
      <w:r>
        <w:rPr>
          <w:rFonts w:asciiTheme="majorHAnsi" w:hAnsiTheme="majorHAnsi"/>
          <w:sz w:val="20"/>
          <w:szCs w:val="20"/>
        </w:rPr>
        <w:t xml:space="preserve">Un autre travail est en cours sur l’ensemble des techniques de construction en terre. Un premier travail a été lancé sous la direction du Ministère de l’Ecologie et la DHUP (Direction de l’Habitat, de l’Urbanisme et des Paysages) sur les règles professionnelles de la construction en terre se basant sur l’analyse de la matière. Mais il y a eu une levée de boucliers de la profession en disant que ce n’est pas en faisant des analyses de la matière que l’on allait réussir à définir des règles professionnelles mais en travaillant sur les savoir-faire, position qui a fait l’unanimité. </w:t>
      </w:r>
      <w:r w:rsidR="00F61F7B">
        <w:rPr>
          <w:rFonts w:asciiTheme="majorHAnsi" w:hAnsiTheme="majorHAnsi"/>
          <w:sz w:val="20"/>
          <w:szCs w:val="20"/>
        </w:rPr>
        <w:t>I</w:t>
      </w:r>
      <w:r>
        <w:rPr>
          <w:rFonts w:asciiTheme="majorHAnsi" w:hAnsiTheme="majorHAnsi"/>
          <w:sz w:val="20"/>
          <w:szCs w:val="20"/>
        </w:rPr>
        <w:t xml:space="preserve">l a </w:t>
      </w:r>
      <w:r w:rsidR="00F61F7B">
        <w:rPr>
          <w:rFonts w:asciiTheme="majorHAnsi" w:hAnsiTheme="majorHAnsi"/>
          <w:sz w:val="20"/>
          <w:szCs w:val="20"/>
        </w:rPr>
        <w:t xml:space="preserve">ainsi </w:t>
      </w:r>
      <w:r>
        <w:rPr>
          <w:rFonts w:asciiTheme="majorHAnsi" w:hAnsiTheme="majorHAnsi"/>
          <w:sz w:val="20"/>
          <w:szCs w:val="20"/>
        </w:rPr>
        <w:t xml:space="preserve">été décidé de faire un </w:t>
      </w:r>
      <w:r w:rsidRPr="005A449B">
        <w:rPr>
          <w:rFonts w:asciiTheme="majorHAnsi" w:hAnsiTheme="majorHAnsi"/>
          <w:sz w:val="20"/>
          <w:szCs w:val="20"/>
        </w:rPr>
        <w:t xml:space="preserve">Guide des Bonnes Pratiques </w:t>
      </w:r>
      <w:r>
        <w:rPr>
          <w:rFonts w:asciiTheme="majorHAnsi" w:hAnsiTheme="majorHAnsi"/>
          <w:sz w:val="20"/>
          <w:szCs w:val="20"/>
        </w:rPr>
        <w:t>basé sur les savoir-faire</w:t>
      </w:r>
      <w:r w:rsidRPr="008137AF">
        <w:rPr>
          <w:rFonts w:asciiTheme="majorHAnsi" w:hAnsiTheme="majorHAnsi"/>
          <w:sz w:val="20"/>
          <w:szCs w:val="20"/>
        </w:rPr>
        <w:t xml:space="preserve"> </w:t>
      </w:r>
      <w:r>
        <w:rPr>
          <w:rFonts w:asciiTheme="majorHAnsi" w:hAnsiTheme="majorHAnsi"/>
          <w:sz w:val="20"/>
          <w:szCs w:val="20"/>
        </w:rPr>
        <w:t>sur toutes les techniques françaises. Le projet</w:t>
      </w:r>
      <w:r w:rsidR="00F61F7B">
        <w:rPr>
          <w:rFonts w:asciiTheme="majorHAnsi" w:hAnsiTheme="majorHAnsi"/>
          <w:sz w:val="20"/>
          <w:szCs w:val="20"/>
        </w:rPr>
        <w:t>,</w:t>
      </w:r>
      <w:r>
        <w:rPr>
          <w:rFonts w:asciiTheme="majorHAnsi" w:hAnsiTheme="majorHAnsi"/>
          <w:sz w:val="20"/>
          <w:szCs w:val="20"/>
        </w:rPr>
        <w:t xml:space="preserve"> débuté il y a un an, sera finalisé d’ici deux ans. E</w:t>
      </w:r>
      <w:r w:rsidRPr="005A449B">
        <w:rPr>
          <w:rFonts w:asciiTheme="majorHAnsi" w:hAnsiTheme="majorHAnsi"/>
          <w:sz w:val="20"/>
          <w:szCs w:val="20"/>
        </w:rPr>
        <w:t>n Bretagne</w:t>
      </w:r>
      <w:r>
        <w:rPr>
          <w:rFonts w:asciiTheme="majorHAnsi" w:hAnsiTheme="majorHAnsi"/>
          <w:sz w:val="20"/>
          <w:szCs w:val="20"/>
        </w:rPr>
        <w:t>, le Collectif des terreux</w:t>
      </w:r>
      <w:r w:rsidRPr="00EA29BB">
        <w:rPr>
          <w:rFonts w:asciiTheme="majorHAnsi" w:hAnsiTheme="majorHAnsi"/>
          <w:sz w:val="20"/>
          <w:szCs w:val="20"/>
        </w:rPr>
        <w:t xml:space="preserve"> </w:t>
      </w:r>
      <w:r>
        <w:rPr>
          <w:rFonts w:asciiTheme="majorHAnsi" w:hAnsiTheme="majorHAnsi"/>
          <w:sz w:val="20"/>
          <w:szCs w:val="20"/>
        </w:rPr>
        <w:t>s’occupe de</w:t>
      </w:r>
      <w:r w:rsidRPr="005A449B">
        <w:rPr>
          <w:rFonts w:asciiTheme="majorHAnsi" w:hAnsiTheme="majorHAnsi"/>
          <w:sz w:val="20"/>
          <w:szCs w:val="20"/>
        </w:rPr>
        <w:t xml:space="preserve"> la bauge</w:t>
      </w:r>
      <w:r>
        <w:rPr>
          <w:rFonts w:asciiTheme="majorHAnsi" w:hAnsiTheme="majorHAnsi"/>
          <w:sz w:val="20"/>
          <w:szCs w:val="20"/>
        </w:rPr>
        <w:t xml:space="preserve"> (Samuel Dugelay est copilote avec Erwan Hamard du projet, </w:t>
      </w:r>
      <w:r>
        <w:rPr>
          <w:rFonts w:asciiTheme="majorHAnsi" w:hAnsiTheme="majorHAnsi"/>
          <w:sz w:val="20"/>
          <w:szCs w:val="20"/>
        </w:rPr>
        <w:lastRenderedPageBreak/>
        <w:t>porté par le Collectif des terreux Armoricains)</w:t>
      </w:r>
      <w:r w:rsidRPr="005A449B">
        <w:rPr>
          <w:rFonts w:asciiTheme="majorHAnsi" w:hAnsiTheme="majorHAnsi"/>
          <w:sz w:val="20"/>
          <w:szCs w:val="20"/>
        </w:rPr>
        <w:t xml:space="preserve">. </w:t>
      </w:r>
      <w:r>
        <w:rPr>
          <w:rFonts w:asciiTheme="majorHAnsi" w:hAnsiTheme="majorHAnsi"/>
          <w:sz w:val="20"/>
          <w:szCs w:val="20"/>
        </w:rPr>
        <w:t xml:space="preserve">Le </w:t>
      </w:r>
      <w:r w:rsidRPr="005A449B">
        <w:rPr>
          <w:rFonts w:asciiTheme="majorHAnsi" w:hAnsiTheme="majorHAnsi"/>
          <w:sz w:val="20"/>
          <w:szCs w:val="20"/>
        </w:rPr>
        <w:t>pisé</w:t>
      </w:r>
      <w:r w:rsidRPr="00EA29BB">
        <w:rPr>
          <w:rFonts w:asciiTheme="majorHAnsi" w:hAnsiTheme="majorHAnsi"/>
          <w:sz w:val="20"/>
          <w:szCs w:val="20"/>
        </w:rPr>
        <w:t xml:space="preserve"> </w:t>
      </w:r>
      <w:r>
        <w:rPr>
          <w:rFonts w:asciiTheme="majorHAnsi" w:hAnsiTheme="majorHAnsi"/>
          <w:sz w:val="20"/>
          <w:szCs w:val="20"/>
        </w:rPr>
        <w:t xml:space="preserve">est porté par une structure appelée </w:t>
      </w:r>
      <w:r w:rsidRPr="005A449B">
        <w:rPr>
          <w:rFonts w:asciiTheme="majorHAnsi" w:hAnsiTheme="majorHAnsi"/>
          <w:sz w:val="20"/>
          <w:szCs w:val="20"/>
        </w:rPr>
        <w:t>Terra</w:t>
      </w:r>
      <w:r>
        <w:rPr>
          <w:rFonts w:asciiTheme="majorHAnsi" w:hAnsiTheme="majorHAnsi"/>
          <w:sz w:val="20"/>
          <w:szCs w:val="20"/>
        </w:rPr>
        <w:t xml:space="preserve"> (Rhône-Alpes), la brique de terre crue (adobe ou BTC) est portée par Atouterre, l’ARPE pour le torchis (</w:t>
      </w:r>
      <w:r w:rsidRPr="005A449B">
        <w:rPr>
          <w:rFonts w:asciiTheme="majorHAnsi" w:hAnsiTheme="majorHAnsi"/>
          <w:sz w:val="20"/>
          <w:szCs w:val="20"/>
        </w:rPr>
        <w:t>Normandie</w:t>
      </w:r>
      <w:r>
        <w:rPr>
          <w:rFonts w:asciiTheme="majorHAnsi" w:hAnsiTheme="majorHAnsi"/>
          <w:sz w:val="20"/>
          <w:szCs w:val="20"/>
        </w:rPr>
        <w:t>), Asterre pour les enduits, ARESO pour la terre allégée.</w:t>
      </w:r>
      <w:r w:rsidR="00F61F7B">
        <w:rPr>
          <w:rFonts w:asciiTheme="majorHAnsi" w:hAnsiTheme="majorHAnsi"/>
          <w:sz w:val="20"/>
          <w:szCs w:val="20"/>
        </w:rPr>
        <w:t xml:space="preserve"> </w:t>
      </w:r>
    </w:p>
    <w:p w14:paraId="7FC10D1A" w14:textId="77777777" w:rsidR="00E4535F" w:rsidRDefault="00E4535F" w:rsidP="000A01F7">
      <w:pPr>
        <w:jc w:val="both"/>
        <w:rPr>
          <w:rFonts w:asciiTheme="majorHAnsi" w:hAnsiTheme="majorHAnsi"/>
          <w:sz w:val="20"/>
          <w:szCs w:val="20"/>
        </w:rPr>
      </w:pPr>
    </w:p>
    <w:p w14:paraId="3C7748AC" w14:textId="77777777" w:rsidR="000A01F7" w:rsidRDefault="000A01F7" w:rsidP="000A01F7">
      <w:pPr>
        <w:jc w:val="both"/>
        <w:rPr>
          <w:rFonts w:asciiTheme="majorHAnsi" w:hAnsiTheme="majorHAnsi"/>
          <w:sz w:val="20"/>
          <w:szCs w:val="20"/>
        </w:rPr>
      </w:pPr>
      <w:r w:rsidRPr="005A449B">
        <w:rPr>
          <w:rFonts w:asciiTheme="majorHAnsi" w:hAnsiTheme="majorHAnsi"/>
          <w:sz w:val="20"/>
          <w:szCs w:val="20"/>
        </w:rPr>
        <w:t xml:space="preserve">Des réunions ont lieu régulièrement au Ministère </w:t>
      </w:r>
      <w:r>
        <w:rPr>
          <w:rFonts w:asciiTheme="majorHAnsi" w:hAnsiTheme="majorHAnsi"/>
          <w:sz w:val="20"/>
          <w:szCs w:val="20"/>
        </w:rPr>
        <w:t xml:space="preserve">pour échanger sur un </w:t>
      </w:r>
      <w:r w:rsidRPr="005A449B">
        <w:rPr>
          <w:rFonts w:asciiTheme="majorHAnsi" w:hAnsiTheme="majorHAnsi"/>
          <w:sz w:val="20"/>
          <w:szCs w:val="20"/>
        </w:rPr>
        <w:t xml:space="preserve">guide </w:t>
      </w:r>
      <w:r>
        <w:rPr>
          <w:rFonts w:asciiTheme="majorHAnsi" w:hAnsiTheme="majorHAnsi"/>
          <w:sz w:val="20"/>
          <w:szCs w:val="20"/>
        </w:rPr>
        <w:t>des bonnes pratiques qui déclinera les bonnes manières de faire et permettra d’avoir un ouvrage répondant aux exigences. En parallèle, une série d’essais sera réalisée sur chantier pour pouvoir valider la performance des éléments d’ouvrage</w:t>
      </w:r>
      <w:r w:rsidRPr="005A449B">
        <w:rPr>
          <w:rFonts w:asciiTheme="majorHAnsi" w:hAnsiTheme="majorHAnsi"/>
          <w:sz w:val="20"/>
          <w:szCs w:val="20"/>
        </w:rPr>
        <w:t>.</w:t>
      </w:r>
      <w:r>
        <w:rPr>
          <w:rFonts w:asciiTheme="majorHAnsi" w:hAnsiTheme="majorHAnsi"/>
          <w:sz w:val="20"/>
          <w:szCs w:val="20"/>
        </w:rPr>
        <w:t xml:space="preserve"> Beaucoup d’acteurs sont impliqués, on essaye de tout faire pour que ça se coordonne, donc s’il y a du travail à faire en normalisation, i</w:t>
      </w:r>
      <w:r w:rsidRPr="005A449B">
        <w:rPr>
          <w:rFonts w:asciiTheme="majorHAnsi" w:hAnsiTheme="majorHAnsi"/>
          <w:sz w:val="20"/>
          <w:szCs w:val="20"/>
        </w:rPr>
        <w:t xml:space="preserve">l </w:t>
      </w:r>
      <w:r>
        <w:rPr>
          <w:rFonts w:asciiTheme="majorHAnsi" w:hAnsiTheme="majorHAnsi"/>
          <w:sz w:val="20"/>
          <w:szCs w:val="20"/>
        </w:rPr>
        <w:t>s’agit</w:t>
      </w:r>
      <w:r w:rsidRPr="005A449B">
        <w:rPr>
          <w:rFonts w:asciiTheme="majorHAnsi" w:hAnsiTheme="majorHAnsi"/>
          <w:sz w:val="20"/>
          <w:szCs w:val="20"/>
        </w:rPr>
        <w:t xml:space="preserve"> </w:t>
      </w:r>
      <w:r>
        <w:rPr>
          <w:rFonts w:asciiTheme="majorHAnsi" w:hAnsiTheme="majorHAnsi"/>
          <w:sz w:val="20"/>
          <w:szCs w:val="20"/>
        </w:rPr>
        <w:t>de</w:t>
      </w:r>
      <w:r w:rsidRPr="005A449B">
        <w:rPr>
          <w:rFonts w:asciiTheme="majorHAnsi" w:hAnsiTheme="majorHAnsi"/>
          <w:sz w:val="20"/>
          <w:szCs w:val="20"/>
        </w:rPr>
        <w:t xml:space="preserve"> se synchroniser.</w:t>
      </w:r>
    </w:p>
    <w:p w14:paraId="472BCF4B" w14:textId="77777777" w:rsidR="000A01F7" w:rsidRDefault="000A01F7" w:rsidP="000A01F7">
      <w:pPr>
        <w:jc w:val="both"/>
        <w:rPr>
          <w:rFonts w:asciiTheme="majorHAnsi" w:hAnsiTheme="majorHAnsi"/>
          <w:sz w:val="20"/>
          <w:szCs w:val="20"/>
        </w:rPr>
      </w:pPr>
    </w:p>
    <w:p w14:paraId="76BC3DCB" w14:textId="77777777" w:rsidR="000A01F7" w:rsidRPr="005A449B" w:rsidRDefault="000A01F7" w:rsidP="000A01F7">
      <w:pPr>
        <w:jc w:val="both"/>
        <w:rPr>
          <w:rFonts w:asciiTheme="majorHAnsi" w:hAnsiTheme="majorHAnsi"/>
          <w:sz w:val="20"/>
          <w:szCs w:val="20"/>
        </w:rPr>
      </w:pPr>
      <w:r>
        <w:rPr>
          <w:rFonts w:asciiTheme="majorHAnsi" w:hAnsiTheme="majorHAnsi"/>
          <w:b/>
          <w:sz w:val="20"/>
          <w:szCs w:val="20"/>
        </w:rPr>
        <w:t>D</w:t>
      </w:r>
      <w:r w:rsidRPr="00041E8A">
        <w:rPr>
          <w:rFonts w:asciiTheme="majorHAnsi" w:hAnsiTheme="majorHAnsi"/>
          <w:b/>
          <w:sz w:val="20"/>
          <w:szCs w:val="20"/>
        </w:rPr>
        <w:t>ébat autour de la question : peux-t-on construire porteur sans ATEx </w:t>
      </w:r>
      <w:r>
        <w:rPr>
          <w:rFonts w:asciiTheme="majorHAnsi" w:hAnsiTheme="majorHAnsi"/>
          <w:sz w:val="20"/>
          <w:szCs w:val="20"/>
        </w:rPr>
        <w:t>?</w:t>
      </w:r>
    </w:p>
    <w:p w14:paraId="2E9B94E0" w14:textId="77777777" w:rsidR="000A01F7" w:rsidRDefault="000A01F7" w:rsidP="000A01F7">
      <w:pPr>
        <w:jc w:val="both"/>
        <w:rPr>
          <w:rFonts w:asciiTheme="majorHAnsi" w:hAnsiTheme="majorHAnsi"/>
          <w:color w:val="FF0000"/>
          <w:sz w:val="20"/>
          <w:szCs w:val="20"/>
        </w:rPr>
      </w:pPr>
    </w:p>
    <w:p w14:paraId="21AB203B"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Philippe Rius, du burea</w:t>
      </w:r>
      <w:r>
        <w:rPr>
          <w:rFonts w:asciiTheme="majorHAnsi" w:hAnsiTheme="majorHAnsi"/>
          <w:sz w:val="20"/>
          <w:szCs w:val="20"/>
        </w:rPr>
        <w:t>u de contrôle, explique que la m</w:t>
      </w:r>
      <w:r w:rsidRPr="005A449B">
        <w:rPr>
          <w:rFonts w:asciiTheme="majorHAnsi" w:hAnsiTheme="majorHAnsi"/>
          <w:sz w:val="20"/>
          <w:szCs w:val="20"/>
        </w:rPr>
        <w:t xml:space="preserve">aîtrise d’ouvrage donne des garanties décennales car le bâtiment doit accueillir des gens (ERP). Il faut garantir que le bâtiment </w:t>
      </w:r>
      <w:r>
        <w:rPr>
          <w:rFonts w:asciiTheme="majorHAnsi" w:hAnsiTheme="majorHAnsi"/>
          <w:sz w:val="20"/>
          <w:szCs w:val="20"/>
        </w:rPr>
        <w:t>soit</w:t>
      </w:r>
      <w:r w:rsidRPr="005A449B">
        <w:rPr>
          <w:rFonts w:asciiTheme="majorHAnsi" w:hAnsiTheme="majorHAnsi"/>
          <w:sz w:val="20"/>
          <w:szCs w:val="20"/>
        </w:rPr>
        <w:t xml:space="preserve"> conforme.  </w:t>
      </w:r>
    </w:p>
    <w:p w14:paraId="3D003C85" w14:textId="77777777" w:rsidR="000A01F7" w:rsidRPr="005A449B" w:rsidRDefault="000A01F7" w:rsidP="000A01F7">
      <w:pPr>
        <w:jc w:val="both"/>
        <w:rPr>
          <w:rFonts w:asciiTheme="majorHAnsi" w:hAnsiTheme="majorHAnsi"/>
          <w:sz w:val="20"/>
          <w:szCs w:val="20"/>
        </w:rPr>
      </w:pPr>
    </w:p>
    <w:p w14:paraId="4D1E7FED" w14:textId="5DFD3822" w:rsidR="000A01F7" w:rsidRDefault="000A01F7" w:rsidP="000A01F7">
      <w:pPr>
        <w:jc w:val="both"/>
        <w:rPr>
          <w:rFonts w:asciiTheme="majorHAnsi" w:hAnsiTheme="majorHAnsi"/>
          <w:sz w:val="20"/>
          <w:szCs w:val="20"/>
        </w:rPr>
      </w:pPr>
      <w:r>
        <w:rPr>
          <w:rFonts w:asciiTheme="majorHAnsi" w:hAnsiTheme="majorHAnsi"/>
          <w:sz w:val="20"/>
          <w:szCs w:val="20"/>
        </w:rPr>
        <w:t xml:space="preserve">Samuel Dugelay : par rapport à la résistance aux diverses agressions que doit supporter le mur, il est important de séparer les choses. La résistance, c’est passer à la compression, à l’abrasion, à l’eau, etc. Selon la terre avec laquelle les murs seront construits, ils n’auront pas forcément les mêmes résistances. Garantir que tous les murs en terre résistent à 4 méga pascals amènera certains à le faire et d’autres pas. Que faisons nous de tous ceux qui font moins de 4 méga pascals alors qu’il n’y en a pas besoin ? </w:t>
      </w:r>
      <w:r w:rsidRPr="005A449B">
        <w:rPr>
          <w:rFonts w:asciiTheme="majorHAnsi" w:hAnsiTheme="majorHAnsi"/>
          <w:sz w:val="20"/>
          <w:szCs w:val="20"/>
        </w:rPr>
        <w:t xml:space="preserve">Il est dommage d’imposer des résistances très fortes. </w:t>
      </w:r>
      <w:r>
        <w:rPr>
          <w:rFonts w:asciiTheme="majorHAnsi" w:hAnsiTheme="majorHAnsi"/>
          <w:sz w:val="20"/>
          <w:szCs w:val="20"/>
        </w:rPr>
        <w:t>Si on veut construire un bâtiment R+3 en terre, effectivement ça mérite une note de calcul. Ca doit passer sans trop de souci. Ca fait une descente pour la terre de 0,2-0,3 en descente de charge, après il y a toutes les charges d’exploita</w:t>
      </w:r>
      <w:r w:rsidR="00F61F7B">
        <w:rPr>
          <w:rFonts w:asciiTheme="majorHAnsi" w:hAnsiTheme="majorHAnsi"/>
          <w:sz w:val="20"/>
          <w:szCs w:val="20"/>
        </w:rPr>
        <w:t>tion, les planchers, ouvertures</w:t>
      </w:r>
      <w:r>
        <w:rPr>
          <w:rFonts w:asciiTheme="majorHAnsi" w:hAnsiTheme="majorHAnsi"/>
          <w:sz w:val="20"/>
          <w:szCs w:val="20"/>
        </w:rPr>
        <w:t>. Sachant que l</w:t>
      </w:r>
      <w:r w:rsidRPr="005A449B">
        <w:rPr>
          <w:rFonts w:asciiTheme="majorHAnsi" w:hAnsiTheme="majorHAnsi"/>
          <w:sz w:val="20"/>
          <w:szCs w:val="20"/>
        </w:rPr>
        <w:t>a terre résiste à un méga pascal</w:t>
      </w:r>
      <w:r>
        <w:rPr>
          <w:rFonts w:asciiTheme="majorHAnsi" w:hAnsiTheme="majorHAnsi"/>
          <w:sz w:val="20"/>
          <w:szCs w:val="20"/>
        </w:rPr>
        <w:t xml:space="preserve"> ou plus (ça dépend des terres), c’est faisable, ça s’étudie. Un</w:t>
      </w:r>
      <w:r w:rsidRPr="005A449B">
        <w:rPr>
          <w:rFonts w:asciiTheme="majorHAnsi" w:hAnsiTheme="majorHAnsi"/>
          <w:sz w:val="20"/>
          <w:szCs w:val="20"/>
        </w:rPr>
        <w:t xml:space="preserve"> bureau d’étude</w:t>
      </w:r>
      <w:r>
        <w:rPr>
          <w:rFonts w:asciiTheme="majorHAnsi" w:hAnsiTheme="majorHAnsi"/>
          <w:sz w:val="20"/>
          <w:szCs w:val="20"/>
        </w:rPr>
        <w:t xml:space="preserve"> a les compétences ou met les personnes qui ont les compétences. L</w:t>
      </w:r>
      <w:r w:rsidRPr="005A449B">
        <w:rPr>
          <w:rFonts w:asciiTheme="majorHAnsi" w:hAnsiTheme="majorHAnsi"/>
          <w:sz w:val="20"/>
          <w:szCs w:val="20"/>
        </w:rPr>
        <w:t xml:space="preserve">’équipe de maîtrise d’œuvre </w:t>
      </w:r>
      <w:r w:rsidR="00F61F7B">
        <w:rPr>
          <w:rFonts w:asciiTheme="majorHAnsi" w:hAnsiTheme="majorHAnsi"/>
          <w:sz w:val="20"/>
          <w:szCs w:val="20"/>
        </w:rPr>
        <w:t xml:space="preserve">ou l’équipe de réalisation </w:t>
      </w:r>
      <w:r>
        <w:rPr>
          <w:rFonts w:asciiTheme="majorHAnsi" w:hAnsiTheme="majorHAnsi"/>
          <w:sz w:val="20"/>
          <w:szCs w:val="20"/>
        </w:rPr>
        <w:t>peut apporter cette compétence. Il</w:t>
      </w:r>
      <w:r w:rsidR="00F61F7B">
        <w:rPr>
          <w:rFonts w:asciiTheme="majorHAnsi" w:hAnsiTheme="majorHAnsi"/>
          <w:sz w:val="20"/>
          <w:szCs w:val="20"/>
        </w:rPr>
        <w:t xml:space="preserve"> faut</w:t>
      </w:r>
      <w:r>
        <w:rPr>
          <w:rFonts w:asciiTheme="majorHAnsi" w:hAnsiTheme="majorHAnsi"/>
          <w:sz w:val="20"/>
          <w:szCs w:val="20"/>
        </w:rPr>
        <w:t xml:space="preserve"> arriver à faire une note de calcul qui valide une descente de charge (quelle résistance a-t-on en pied de mur)</w:t>
      </w:r>
      <w:r w:rsidRPr="005A449B">
        <w:rPr>
          <w:rFonts w:asciiTheme="majorHAnsi" w:hAnsiTheme="majorHAnsi"/>
          <w:sz w:val="20"/>
          <w:szCs w:val="20"/>
        </w:rPr>
        <w:t xml:space="preserve">. </w:t>
      </w:r>
      <w:r w:rsidR="00F61F7B">
        <w:rPr>
          <w:rFonts w:asciiTheme="majorHAnsi" w:hAnsiTheme="majorHAnsi"/>
          <w:sz w:val="20"/>
          <w:szCs w:val="20"/>
        </w:rPr>
        <w:t>Puis,</w:t>
      </w:r>
      <w:r>
        <w:rPr>
          <w:rFonts w:asciiTheme="majorHAnsi" w:hAnsiTheme="majorHAnsi"/>
          <w:sz w:val="20"/>
          <w:szCs w:val="20"/>
        </w:rPr>
        <w:t xml:space="preserve"> on passe à un laboratoire comme l’IFSTTAR ou autre</w:t>
      </w:r>
      <w:r w:rsidR="00F61F7B">
        <w:rPr>
          <w:rFonts w:asciiTheme="majorHAnsi" w:hAnsiTheme="majorHAnsi"/>
          <w:sz w:val="20"/>
          <w:szCs w:val="20"/>
        </w:rPr>
        <w:t>,</w:t>
      </w:r>
      <w:r>
        <w:rPr>
          <w:rFonts w:asciiTheme="majorHAnsi" w:hAnsiTheme="majorHAnsi"/>
          <w:sz w:val="20"/>
          <w:szCs w:val="20"/>
        </w:rPr>
        <w:t xml:space="preserve"> pour préciser l’échantillon, </w:t>
      </w:r>
      <w:r w:rsidR="00F61F7B">
        <w:rPr>
          <w:rFonts w:asciiTheme="majorHAnsi" w:hAnsiTheme="majorHAnsi"/>
          <w:sz w:val="20"/>
          <w:szCs w:val="20"/>
        </w:rPr>
        <w:t xml:space="preserve">et </w:t>
      </w:r>
      <w:r>
        <w:rPr>
          <w:rFonts w:asciiTheme="majorHAnsi" w:hAnsiTheme="majorHAnsi"/>
          <w:sz w:val="20"/>
          <w:szCs w:val="20"/>
        </w:rPr>
        <w:t>valide</w:t>
      </w:r>
      <w:r w:rsidR="00F61F7B">
        <w:rPr>
          <w:rFonts w:asciiTheme="majorHAnsi" w:hAnsiTheme="majorHAnsi"/>
          <w:sz w:val="20"/>
          <w:szCs w:val="20"/>
        </w:rPr>
        <w:t>r</w:t>
      </w:r>
      <w:r>
        <w:rPr>
          <w:rFonts w:asciiTheme="majorHAnsi" w:hAnsiTheme="majorHAnsi"/>
          <w:sz w:val="20"/>
          <w:szCs w:val="20"/>
        </w:rPr>
        <w:t xml:space="preserve"> le bâtiment. Il n’y a pas forcément besoin de lancer un ATE</w:t>
      </w:r>
      <w:r w:rsidRPr="005A449B">
        <w:rPr>
          <w:rFonts w:asciiTheme="majorHAnsi" w:hAnsiTheme="majorHAnsi"/>
          <w:sz w:val="20"/>
          <w:szCs w:val="20"/>
        </w:rPr>
        <w:t>x</w:t>
      </w:r>
      <w:r>
        <w:rPr>
          <w:rFonts w:asciiTheme="majorHAnsi" w:hAnsiTheme="majorHAnsi"/>
          <w:sz w:val="20"/>
          <w:szCs w:val="20"/>
        </w:rPr>
        <w:t xml:space="preserve"> pour montrer que la technique et la descente de charge vont fonctionner</w:t>
      </w:r>
      <w:r w:rsidRPr="002B5990">
        <w:rPr>
          <w:rFonts w:asciiTheme="majorHAnsi" w:hAnsiTheme="majorHAnsi"/>
          <w:sz w:val="20"/>
          <w:szCs w:val="20"/>
        </w:rPr>
        <w:t xml:space="preserve"> </w:t>
      </w:r>
      <w:r>
        <w:rPr>
          <w:rFonts w:asciiTheme="majorHAnsi" w:hAnsiTheme="majorHAnsi"/>
          <w:sz w:val="20"/>
          <w:szCs w:val="20"/>
        </w:rPr>
        <w:t>pour ce bâtiment là</w:t>
      </w:r>
      <w:r w:rsidRPr="005A449B">
        <w:rPr>
          <w:rFonts w:asciiTheme="majorHAnsi" w:hAnsiTheme="majorHAnsi"/>
          <w:sz w:val="20"/>
          <w:szCs w:val="20"/>
        </w:rPr>
        <w:t>.</w:t>
      </w:r>
    </w:p>
    <w:p w14:paraId="261E771F" w14:textId="77777777" w:rsidR="000A01F7" w:rsidRDefault="000A01F7" w:rsidP="000A01F7">
      <w:pPr>
        <w:jc w:val="both"/>
        <w:rPr>
          <w:rFonts w:asciiTheme="majorHAnsi" w:hAnsiTheme="majorHAnsi"/>
          <w:sz w:val="20"/>
          <w:szCs w:val="20"/>
        </w:rPr>
      </w:pPr>
    </w:p>
    <w:p w14:paraId="79CCB9CC" w14:textId="344C8303"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Pour le collectif d’architecte</w:t>
      </w:r>
      <w:r>
        <w:rPr>
          <w:rFonts w:asciiTheme="majorHAnsi" w:hAnsiTheme="majorHAnsi"/>
          <w:sz w:val="20"/>
          <w:szCs w:val="20"/>
        </w:rPr>
        <w:t>s,</w:t>
      </w:r>
      <w:r w:rsidRPr="005A449B">
        <w:rPr>
          <w:rFonts w:asciiTheme="majorHAnsi" w:hAnsiTheme="majorHAnsi"/>
          <w:sz w:val="20"/>
          <w:szCs w:val="20"/>
        </w:rPr>
        <w:t xml:space="preserve"> il est nécessaire d’avoir le tampon du bureau de contrôle </w:t>
      </w:r>
      <w:r>
        <w:rPr>
          <w:rFonts w:asciiTheme="majorHAnsi" w:hAnsiTheme="majorHAnsi"/>
          <w:sz w:val="20"/>
          <w:szCs w:val="20"/>
        </w:rPr>
        <w:t xml:space="preserve">pour </w:t>
      </w:r>
      <w:r w:rsidR="00F61F7B">
        <w:rPr>
          <w:rFonts w:asciiTheme="majorHAnsi" w:hAnsiTheme="majorHAnsi"/>
          <w:sz w:val="20"/>
          <w:szCs w:val="20"/>
        </w:rPr>
        <w:t>« </w:t>
      </w:r>
      <w:r>
        <w:rPr>
          <w:rFonts w:asciiTheme="majorHAnsi" w:hAnsiTheme="majorHAnsi"/>
          <w:sz w:val="20"/>
          <w:szCs w:val="20"/>
        </w:rPr>
        <w:t>pouvoir faire</w:t>
      </w:r>
      <w:r w:rsidR="00F61F7B">
        <w:rPr>
          <w:rFonts w:asciiTheme="majorHAnsi" w:hAnsiTheme="majorHAnsi"/>
          <w:sz w:val="20"/>
          <w:szCs w:val="20"/>
        </w:rPr>
        <w:t> »</w:t>
      </w:r>
      <w:r>
        <w:rPr>
          <w:rFonts w:asciiTheme="majorHAnsi" w:hAnsiTheme="majorHAnsi"/>
          <w:sz w:val="20"/>
          <w:szCs w:val="20"/>
        </w:rPr>
        <w:t>, c’est un passage obligé.</w:t>
      </w:r>
      <w:r w:rsidRPr="005A449B">
        <w:rPr>
          <w:rFonts w:asciiTheme="majorHAnsi" w:hAnsiTheme="majorHAnsi"/>
          <w:sz w:val="20"/>
          <w:szCs w:val="20"/>
        </w:rPr>
        <w:t xml:space="preserve"> Il est possible d’avoir un bâtiment</w:t>
      </w:r>
      <w:r>
        <w:rPr>
          <w:rFonts w:asciiTheme="majorHAnsi" w:hAnsiTheme="majorHAnsi"/>
          <w:sz w:val="20"/>
          <w:szCs w:val="20"/>
        </w:rPr>
        <w:t xml:space="preserve"> qui tienne, avec des études techniques qui expliquent que ça va tenir, </w:t>
      </w:r>
      <w:r w:rsidRPr="005A449B">
        <w:rPr>
          <w:rFonts w:asciiTheme="majorHAnsi" w:hAnsiTheme="majorHAnsi"/>
          <w:sz w:val="20"/>
          <w:szCs w:val="20"/>
        </w:rPr>
        <w:t>mais le bureau de contrôle peut refuser. La r</w:t>
      </w:r>
      <w:r>
        <w:rPr>
          <w:rFonts w:asciiTheme="majorHAnsi" w:hAnsiTheme="majorHAnsi"/>
          <w:sz w:val="20"/>
          <w:szCs w:val="20"/>
        </w:rPr>
        <w:t>è</w:t>
      </w:r>
      <w:r w:rsidRPr="005A449B">
        <w:rPr>
          <w:rFonts w:asciiTheme="majorHAnsi" w:hAnsiTheme="majorHAnsi"/>
          <w:sz w:val="20"/>
          <w:szCs w:val="20"/>
        </w:rPr>
        <w:t xml:space="preserve">glementation est à prendre en compte. </w:t>
      </w:r>
      <w:r w:rsidR="00F61F7B">
        <w:rPr>
          <w:rFonts w:asciiTheme="majorHAnsi" w:hAnsiTheme="majorHAnsi"/>
          <w:sz w:val="20"/>
          <w:szCs w:val="20"/>
        </w:rPr>
        <w:t>L</w:t>
      </w:r>
      <w:r>
        <w:rPr>
          <w:rFonts w:asciiTheme="majorHAnsi" w:hAnsiTheme="majorHAnsi"/>
          <w:sz w:val="20"/>
          <w:szCs w:val="20"/>
        </w:rPr>
        <w:t>a</w:t>
      </w:r>
      <w:r w:rsidRPr="005A449B">
        <w:rPr>
          <w:rFonts w:asciiTheme="majorHAnsi" w:hAnsiTheme="majorHAnsi"/>
          <w:sz w:val="20"/>
          <w:szCs w:val="20"/>
        </w:rPr>
        <w:t xml:space="preserve"> </w:t>
      </w:r>
      <w:r w:rsidR="00F61F7B">
        <w:rPr>
          <w:rFonts w:asciiTheme="majorHAnsi" w:hAnsiTheme="majorHAnsi"/>
          <w:sz w:val="20"/>
          <w:szCs w:val="20"/>
        </w:rPr>
        <w:t>solution la</w:t>
      </w:r>
      <w:r w:rsidR="00F61F7B" w:rsidRPr="005A449B">
        <w:rPr>
          <w:rFonts w:asciiTheme="majorHAnsi" w:hAnsiTheme="majorHAnsi"/>
          <w:sz w:val="20"/>
          <w:szCs w:val="20"/>
        </w:rPr>
        <w:t xml:space="preserve"> </w:t>
      </w:r>
      <w:r w:rsidRPr="005A449B">
        <w:rPr>
          <w:rFonts w:asciiTheme="majorHAnsi" w:hAnsiTheme="majorHAnsi"/>
          <w:sz w:val="20"/>
          <w:szCs w:val="20"/>
        </w:rPr>
        <w:t>plus simple est l’ATE</w:t>
      </w:r>
      <w:r>
        <w:rPr>
          <w:rFonts w:asciiTheme="majorHAnsi" w:hAnsiTheme="majorHAnsi"/>
          <w:sz w:val="20"/>
          <w:szCs w:val="20"/>
        </w:rPr>
        <w:t>x</w:t>
      </w:r>
      <w:r w:rsidRPr="005A449B">
        <w:rPr>
          <w:rFonts w:asciiTheme="majorHAnsi" w:hAnsiTheme="majorHAnsi"/>
          <w:sz w:val="20"/>
          <w:szCs w:val="20"/>
        </w:rPr>
        <w:t xml:space="preserve"> qui ouvre </w:t>
      </w:r>
      <w:r>
        <w:rPr>
          <w:rFonts w:asciiTheme="majorHAnsi" w:hAnsiTheme="majorHAnsi"/>
          <w:sz w:val="20"/>
          <w:szCs w:val="20"/>
        </w:rPr>
        <w:t xml:space="preserve">éventuellement sur des avis techniques sur chantier, puis sur </w:t>
      </w:r>
      <w:r w:rsidRPr="005A449B">
        <w:rPr>
          <w:rFonts w:asciiTheme="majorHAnsi" w:hAnsiTheme="majorHAnsi"/>
          <w:sz w:val="20"/>
          <w:szCs w:val="20"/>
        </w:rPr>
        <w:t>un DTU</w:t>
      </w:r>
      <w:r>
        <w:rPr>
          <w:rFonts w:asciiTheme="majorHAnsi" w:hAnsiTheme="majorHAnsi"/>
          <w:sz w:val="20"/>
          <w:szCs w:val="20"/>
        </w:rPr>
        <w:t xml:space="preserve">. C’est une des solutions pour arriver à construire avec ce matériau. Il y a peut-être d’autres solutions. On a parlé de certification NF. Nous estimons être actuellement face à un blocage. Pour utiliser ce matériau on a besoin de certification, </w:t>
      </w:r>
      <w:r w:rsidR="00F61F7B">
        <w:rPr>
          <w:rFonts w:asciiTheme="majorHAnsi" w:hAnsiTheme="majorHAnsi"/>
          <w:sz w:val="20"/>
          <w:szCs w:val="20"/>
        </w:rPr>
        <w:t>et</w:t>
      </w:r>
      <w:r>
        <w:rPr>
          <w:rFonts w:asciiTheme="majorHAnsi" w:hAnsiTheme="majorHAnsi"/>
          <w:sz w:val="20"/>
          <w:szCs w:val="20"/>
        </w:rPr>
        <w:t xml:space="preserve"> d’avoir un process de la fabrication de la matière pour arriver à cette finalité, sur la question de la portance, l’enjeu est celui-ci.</w:t>
      </w:r>
    </w:p>
    <w:p w14:paraId="3E00C9A3" w14:textId="77777777" w:rsidR="000A01F7" w:rsidRPr="005A449B" w:rsidRDefault="000A01F7" w:rsidP="000A01F7">
      <w:pPr>
        <w:jc w:val="both"/>
        <w:rPr>
          <w:rFonts w:asciiTheme="majorHAnsi" w:hAnsiTheme="majorHAnsi"/>
          <w:sz w:val="20"/>
          <w:szCs w:val="20"/>
        </w:rPr>
      </w:pPr>
    </w:p>
    <w:p w14:paraId="3F4435E0"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Samuel Du</w:t>
      </w:r>
      <w:r>
        <w:rPr>
          <w:rFonts w:asciiTheme="majorHAnsi" w:hAnsiTheme="majorHAnsi"/>
          <w:sz w:val="20"/>
          <w:szCs w:val="20"/>
        </w:rPr>
        <w:t>gelay cite le cas d’un ERP, une superette avec au dessus un cabinet médical</w:t>
      </w:r>
      <w:r w:rsidRPr="00515349">
        <w:rPr>
          <w:rFonts w:asciiTheme="majorHAnsi" w:hAnsiTheme="majorHAnsi"/>
          <w:sz w:val="20"/>
          <w:szCs w:val="20"/>
        </w:rPr>
        <w:t xml:space="preserve"> </w:t>
      </w:r>
      <w:r>
        <w:rPr>
          <w:rFonts w:asciiTheme="majorHAnsi" w:hAnsiTheme="majorHAnsi"/>
          <w:sz w:val="20"/>
          <w:szCs w:val="20"/>
        </w:rPr>
        <w:t xml:space="preserve">où l’étude a été donnée à l’architecte qui l’a transmise au bureau de contrôle et c’est passé. </w:t>
      </w:r>
      <w:r w:rsidRPr="005A449B">
        <w:rPr>
          <w:rFonts w:asciiTheme="majorHAnsi" w:hAnsiTheme="majorHAnsi"/>
          <w:sz w:val="20"/>
          <w:szCs w:val="20"/>
        </w:rPr>
        <w:t>Il donne</w:t>
      </w:r>
      <w:r>
        <w:rPr>
          <w:rFonts w:asciiTheme="majorHAnsi" w:hAnsiTheme="majorHAnsi"/>
          <w:sz w:val="20"/>
          <w:szCs w:val="20"/>
        </w:rPr>
        <w:t xml:space="preserve"> aussi l’exemple de l’école à Bouvron</w:t>
      </w:r>
      <w:r w:rsidRPr="005A449B">
        <w:rPr>
          <w:rFonts w:asciiTheme="majorHAnsi" w:hAnsiTheme="majorHAnsi"/>
          <w:sz w:val="20"/>
          <w:szCs w:val="20"/>
        </w:rPr>
        <w:t>, mais il n’y avait pas de portance</w:t>
      </w:r>
      <w:r>
        <w:rPr>
          <w:rFonts w:asciiTheme="majorHAnsi" w:hAnsiTheme="majorHAnsi"/>
          <w:sz w:val="20"/>
          <w:szCs w:val="20"/>
        </w:rPr>
        <w:t xml:space="preserve">, il y avait du parasismique et c’est passé. Les données sur les caractéristiques de la terre permettent d’argumenter pour convaincre un bureau de contrôle. </w:t>
      </w:r>
    </w:p>
    <w:p w14:paraId="36D3AD0A" w14:textId="77777777" w:rsidR="000A01F7" w:rsidRDefault="000A01F7" w:rsidP="000A01F7">
      <w:pPr>
        <w:jc w:val="both"/>
        <w:rPr>
          <w:rFonts w:asciiTheme="majorHAnsi" w:hAnsiTheme="majorHAnsi"/>
          <w:sz w:val="20"/>
          <w:szCs w:val="20"/>
        </w:rPr>
      </w:pPr>
    </w:p>
    <w:p w14:paraId="71A22A3A" w14:textId="77777777" w:rsidR="000A01F7" w:rsidRPr="001C3FF5" w:rsidRDefault="000A01F7" w:rsidP="000A01F7">
      <w:pPr>
        <w:jc w:val="both"/>
        <w:rPr>
          <w:rFonts w:asciiTheme="majorHAnsi" w:hAnsiTheme="majorHAnsi"/>
          <w:b/>
          <w:sz w:val="20"/>
          <w:szCs w:val="20"/>
        </w:rPr>
      </w:pPr>
      <w:r w:rsidRPr="001C3FF5">
        <w:rPr>
          <w:rFonts w:asciiTheme="majorHAnsi" w:hAnsiTheme="majorHAnsi"/>
          <w:b/>
          <w:sz w:val="20"/>
          <w:szCs w:val="20"/>
        </w:rPr>
        <w:t xml:space="preserve">Débats et </w:t>
      </w:r>
      <w:r>
        <w:rPr>
          <w:rFonts w:asciiTheme="majorHAnsi" w:hAnsiTheme="majorHAnsi"/>
          <w:b/>
          <w:sz w:val="20"/>
          <w:szCs w:val="20"/>
        </w:rPr>
        <w:t>r</w:t>
      </w:r>
      <w:r w:rsidRPr="001C3FF5">
        <w:rPr>
          <w:rFonts w:asciiTheme="majorHAnsi" w:hAnsiTheme="majorHAnsi"/>
          <w:b/>
          <w:sz w:val="20"/>
          <w:szCs w:val="20"/>
        </w:rPr>
        <w:t>emarques</w:t>
      </w:r>
      <w:r>
        <w:rPr>
          <w:rFonts w:asciiTheme="majorHAnsi" w:hAnsiTheme="majorHAnsi"/>
          <w:b/>
          <w:sz w:val="20"/>
          <w:szCs w:val="20"/>
        </w:rPr>
        <w:t xml:space="preserve"> diverses</w:t>
      </w:r>
      <w:r w:rsidRPr="001C3FF5">
        <w:rPr>
          <w:rFonts w:asciiTheme="majorHAnsi" w:hAnsiTheme="majorHAnsi"/>
          <w:b/>
          <w:sz w:val="20"/>
          <w:szCs w:val="20"/>
        </w:rPr>
        <w:t> :</w:t>
      </w:r>
    </w:p>
    <w:p w14:paraId="753AEBDA"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I</w:t>
      </w:r>
      <w:r w:rsidRPr="005A449B">
        <w:rPr>
          <w:rFonts w:asciiTheme="majorHAnsi" w:hAnsiTheme="majorHAnsi"/>
          <w:sz w:val="20"/>
          <w:szCs w:val="20"/>
        </w:rPr>
        <w:t xml:space="preserve">l manque un assureur dans le groupe. Le bureau de contrôle </w:t>
      </w:r>
      <w:r>
        <w:rPr>
          <w:rFonts w:asciiTheme="majorHAnsi" w:hAnsiTheme="majorHAnsi"/>
          <w:sz w:val="20"/>
          <w:szCs w:val="20"/>
        </w:rPr>
        <w:t>applique</w:t>
      </w:r>
      <w:r w:rsidRPr="005A449B">
        <w:rPr>
          <w:rFonts w:asciiTheme="majorHAnsi" w:hAnsiTheme="majorHAnsi"/>
          <w:sz w:val="20"/>
          <w:szCs w:val="20"/>
        </w:rPr>
        <w:t xml:space="preserve"> ce que lui</w:t>
      </w:r>
      <w:r>
        <w:rPr>
          <w:rFonts w:asciiTheme="majorHAnsi" w:hAnsiTheme="majorHAnsi"/>
          <w:sz w:val="20"/>
          <w:szCs w:val="20"/>
        </w:rPr>
        <w:t xml:space="preserve"> dit</w:t>
      </w:r>
      <w:r w:rsidRPr="005A449B">
        <w:rPr>
          <w:rFonts w:asciiTheme="majorHAnsi" w:hAnsiTheme="majorHAnsi"/>
          <w:sz w:val="20"/>
          <w:szCs w:val="20"/>
        </w:rPr>
        <w:t xml:space="preserve"> le CSTB. </w:t>
      </w:r>
      <w:r>
        <w:rPr>
          <w:rFonts w:asciiTheme="majorHAnsi" w:hAnsiTheme="majorHAnsi"/>
          <w:sz w:val="20"/>
          <w:szCs w:val="20"/>
        </w:rPr>
        <w:t>L</w:t>
      </w:r>
      <w:r w:rsidRPr="005A449B">
        <w:rPr>
          <w:rFonts w:asciiTheme="majorHAnsi" w:hAnsiTheme="majorHAnsi"/>
          <w:sz w:val="20"/>
          <w:szCs w:val="20"/>
        </w:rPr>
        <w:t>e but du contrôle est de respecter les préconisations des assureurs. La finalité est de se dire qu’à la fin, l’assureur doit assurer.</w:t>
      </w:r>
    </w:p>
    <w:p w14:paraId="707702E7" w14:textId="77777777" w:rsidR="000A01F7" w:rsidRDefault="000A01F7" w:rsidP="000A01F7">
      <w:pPr>
        <w:jc w:val="both"/>
        <w:rPr>
          <w:rFonts w:asciiTheme="majorHAnsi" w:hAnsiTheme="majorHAnsi"/>
          <w:sz w:val="20"/>
          <w:szCs w:val="20"/>
        </w:rPr>
      </w:pPr>
      <w:r>
        <w:rPr>
          <w:rFonts w:asciiTheme="majorHAnsi" w:hAnsiTheme="majorHAnsi"/>
          <w:sz w:val="20"/>
          <w:szCs w:val="20"/>
        </w:rPr>
        <w:t xml:space="preserve">- Si ça allait plus vite d’obtenir quelque chose au niveau du logement, et non pas des bâtiments ERP, la Coop de Construction est preneuse s’il est possible de gagner deux ans. </w:t>
      </w:r>
    </w:p>
    <w:p w14:paraId="20B749BC" w14:textId="5F44AA94" w:rsidR="000A01F7" w:rsidRPr="005A449B" w:rsidRDefault="000A01F7" w:rsidP="000A01F7">
      <w:pPr>
        <w:jc w:val="both"/>
        <w:rPr>
          <w:rFonts w:asciiTheme="majorHAnsi" w:hAnsiTheme="majorHAnsi"/>
          <w:sz w:val="20"/>
          <w:szCs w:val="20"/>
        </w:rPr>
      </w:pPr>
      <w:r>
        <w:rPr>
          <w:rFonts w:asciiTheme="majorHAnsi" w:hAnsiTheme="majorHAnsi"/>
          <w:sz w:val="20"/>
          <w:szCs w:val="20"/>
        </w:rPr>
        <w:t>- P</w:t>
      </w:r>
      <w:r w:rsidRPr="005A449B">
        <w:rPr>
          <w:rFonts w:asciiTheme="majorHAnsi" w:hAnsiTheme="majorHAnsi"/>
          <w:sz w:val="20"/>
          <w:szCs w:val="20"/>
        </w:rPr>
        <w:t xml:space="preserve">ratiquer une saignée </w:t>
      </w:r>
      <w:r w:rsidR="00FF6F84">
        <w:rPr>
          <w:rFonts w:asciiTheme="majorHAnsi" w:hAnsiTheme="majorHAnsi"/>
          <w:sz w:val="20"/>
          <w:szCs w:val="20"/>
        </w:rPr>
        <w:t>pour faire passer des fils ou</w:t>
      </w:r>
      <w:r>
        <w:rPr>
          <w:rFonts w:asciiTheme="majorHAnsi" w:hAnsiTheme="majorHAnsi"/>
          <w:sz w:val="20"/>
          <w:szCs w:val="20"/>
        </w:rPr>
        <w:t xml:space="preserve"> câbles </w:t>
      </w:r>
      <w:r w:rsidRPr="005A449B">
        <w:rPr>
          <w:rFonts w:asciiTheme="majorHAnsi" w:hAnsiTheme="majorHAnsi"/>
          <w:sz w:val="20"/>
          <w:szCs w:val="20"/>
        </w:rPr>
        <w:t xml:space="preserve">dans du béton est difficile alors que dans la terre cela est simplifié. </w:t>
      </w:r>
    </w:p>
    <w:p w14:paraId="329487D7"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L</w:t>
      </w:r>
      <w:r w:rsidRPr="005A449B">
        <w:rPr>
          <w:rFonts w:asciiTheme="majorHAnsi" w:hAnsiTheme="majorHAnsi"/>
          <w:sz w:val="20"/>
          <w:szCs w:val="20"/>
        </w:rPr>
        <w:t xml:space="preserve">e débat </w:t>
      </w:r>
      <w:r>
        <w:rPr>
          <w:rFonts w:asciiTheme="majorHAnsi" w:hAnsiTheme="majorHAnsi"/>
          <w:sz w:val="20"/>
          <w:szCs w:val="20"/>
        </w:rPr>
        <w:t>tenu au sein du groupe</w:t>
      </w:r>
      <w:r w:rsidRPr="005A449B">
        <w:rPr>
          <w:rFonts w:asciiTheme="majorHAnsi" w:hAnsiTheme="majorHAnsi"/>
          <w:sz w:val="20"/>
          <w:szCs w:val="20"/>
        </w:rPr>
        <w:t xml:space="preserve"> est identique à celui qu’a connu </w:t>
      </w:r>
      <w:r>
        <w:rPr>
          <w:rFonts w:asciiTheme="majorHAnsi" w:hAnsiTheme="majorHAnsi"/>
          <w:sz w:val="20"/>
          <w:szCs w:val="20"/>
        </w:rPr>
        <w:t>la paille. A</w:t>
      </w:r>
      <w:r w:rsidRPr="005A449B">
        <w:rPr>
          <w:rFonts w:asciiTheme="majorHAnsi" w:hAnsiTheme="majorHAnsi"/>
          <w:sz w:val="20"/>
          <w:szCs w:val="20"/>
        </w:rPr>
        <w:t xml:space="preserve">ujourd’hui, il existe un procédé de préfabrication. </w:t>
      </w:r>
    </w:p>
    <w:p w14:paraId="072C1515" w14:textId="77777777" w:rsidR="000A01F7" w:rsidRDefault="000A01F7" w:rsidP="000A01F7">
      <w:pPr>
        <w:jc w:val="both"/>
        <w:rPr>
          <w:rFonts w:asciiTheme="majorHAnsi" w:hAnsiTheme="majorHAnsi"/>
          <w:sz w:val="20"/>
          <w:szCs w:val="20"/>
        </w:rPr>
      </w:pPr>
      <w:r>
        <w:rPr>
          <w:rFonts w:asciiTheme="majorHAnsi" w:hAnsiTheme="majorHAnsi"/>
          <w:sz w:val="20"/>
          <w:szCs w:val="20"/>
        </w:rPr>
        <w:t>- I</w:t>
      </w:r>
      <w:r w:rsidRPr="005A449B">
        <w:rPr>
          <w:rFonts w:asciiTheme="majorHAnsi" w:hAnsiTheme="majorHAnsi"/>
          <w:sz w:val="20"/>
          <w:szCs w:val="20"/>
        </w:rPr>
        <w:t xml:space="preserve">l y a besoin d’avoir un bâtiment qui dure 30 ans et qui n’ait pas </w:t>
      </w:r>
      <w:r>
        <w:rPr>
          <w:rFonts w:asciiTheme="majorHAnsi" w:hAnsiTheme="majorHAnsi"/>
          <w:sz w:val="20"/>
          <w:szCs w:val="20"/>
        </w:rPr>
        <w:t xml:space="preserve">de sinistre. Le problème de la maîtrise d’ouvrage </w:t>
      </w:r>
      <w:r w:rsidRPr="005A449B">
        <w:rPr>
          <w:rFonts w:asciiTheme="majorHAnsi" w:hAnsiTheme="majorHAnsi"/>
          <w:sz w:val="20"/>
          <w:szCs w:val="20"/>
        </w:rPr>
        <w:t xml:space="preserve">est </w:t>
      </w:r>
      <w:r>
        <w:rPr>
          <w:rFonts w:asciiTheme="majorHAnsi" w:hAnsiTheme="majorHAnsi"/>
          <w:sz w:val="20"/>
          <w:szCs w:val="20"/>
        </w:rPr>
        <w:t>qu’il s’agit d’</w:t>
      </w:r>
      <w:r w:rsidRPr="005A449B">
        <w:rPr>
          <w:rFonts w:asciiTheme="majorHAnsi" w:hAnsiTheme="majorHAnsi"/>
          <w:sz w:val="20"/>
          <w:szCs w:val="20"/>
        </w:rPr>
        <w:t>u</w:t>
      </w:r>
      <w:r>
        <w:rPr>
          <w:rFonts w:asciiTheme="majorHAnsi" w:hAnsiTheme="majorHAnsi"/>
          <w:sz w:val="20"/>
          <w:szCs w:val="20"/>
        </w:rPr>
        <w:t xml:space="preserve">ne technique peu courante : </w:t>
      </w:r>
      <w:r w:rsidRPr="005A449B">
        <w:rPr>
          <w:rFonts w:asciiTheme="majorHAnsi" w:hAnsiTheme="majorHAnsi"/>
          <w:sz w:val="20"/>
          <w:szCs w:val="20"/>
        </w:rPr>
        <w:t>il faut des garanties pour les assurances. L’intérêt d’un ATE</w:t>
      </w:r>
      <w:r>
        <w:rPr>
          <w:rFonts w:asciiTheme="majorHAnsi" w:hAnsiTheme="majorHAnsi"/>
          <w:sz w:val="20"/>
          <w:szCs w:val="20"/>
        </w:rPr>
        <w:t>x</w:t>
      </w:r>
      <w:r w:rsidRPr="005A449B">
        <w:rPr>
          <w:rFonts w:asciiTheme="majorHAnsi" w:hAnsiTheme="majorHAnsi"/>
          <w:sz w:val="20"/>
          <w:szCs w:val="20"/>
        </w:rPr>
        <w:t xml:space="preserve"> est qu’il sécurise toute la chaîne, </w:t>
      </w:r>
      <w:r>
        <w:rPr>
          <w:rFonts w:asciiTheme="majorHAnsi" w:hAnsiTheme="majorHAnsi"/>
          <w:sz w:val="20"/>
          <w:szCs w:val="20"/>
        </w:rPr>
        <w:t xml:space="preserve">c’est la solution la plus simple aujourd’hui </w:t>
      </w:r>
      <w:r w:rsidRPr="005A449B">
        <w:rPr>
          <w:rFonts w:asciiTheme="majorHAnsi" w:hAnsiTheme="majorHAnsi"/>
          <w:sz w:val="20"/>
          <w:szCs w:val="20"/>
        </w:rPr>
        <w:t xml:space="preserve">et le guide des bonnes pratiques ne suffira pas à construire. </w:t>
      </w:r>
    </w:p>
    <w:p w14:paraId="41316F2A" w14:textId="2F25D504" w:rsidR="000A01F7" w:rsidRDefault="000A01F7" w:rsidP="000A01F7">
      <w:pPr>
        <w:jc w:val="both"/>
        <w:rPr>
          <w:rFonts w:asciiTheme="majorHAnsi" w:hAnsiTheme="majorHAnsi"/>
          <w:sz w:val="20"/>
          <w:szCs w:val="20"/>
        </w:rPr>
      </w:pPr>
      <w:r>
        <w:rPr>
          <w:rFonts w:asciiTheme="majorHAnsi" w:hAnsiTheme="majorHAnsi"/>
          <w:sz w:val="20"/>
          <w:szCs w:val="20"/>
        </w:rPr>
        <w:t>- Le guide des bonnes pratiques est mis en place pour répondre à tout ça. Pourquoi lancer en parallèle un ATEx ? C’est le débat qui s’est tenu au ministère avec l’ense</w:t>
      </w:r>
      <w:r w:rsidR="00F61F7B">
        <w:rPr>
          <w:rFonts w:asciiTheme="majorHAnsi" w:hAnsiTheme="majorHAnsi"/>
          <w:sz w:val="20"/>
          <w:szCs w:val="20"/>
        </w:rPr>
        <w:t>mble des praticiens de la terre.</w:t>
      </w:r>
      <w:r>
        <w:rPr>
          <w:rFonts w:asciiTheme="majorHAnsi" w:hAnsiTheme="majorHAnsi"/>
          <w:sz w:val="20"/>
          <w:szCs w:val="20"/>
        </w:rPr>
        <w:t xml:space="preserve"> L’idée était de ne pas faire de règles pro mais des guides de bonnes pratiques qui pourront devenir des règles pro. Autour de la table, il y a les constructeurs et aussi la maîtrise d’œuvre. </w:t>
      </w:r>
    </w:p>
    <w:p w14:paraId="2082825D"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 Dans la logique du collectif des architectes, </w:t>
      </w:r>
      <w:r w:rsidRPr="005A449B">
        <w:rPr>
          <w:rFonts w:asciiTheme="majorHAnsi" w:hAnsiTheme="majorHAnsi"/>
          <w:sz w:val="20"/>
          <w:szCs w:val="20"/>
        </w:rPr>
        <w:t xml:space="preserve">pour développer cette filière, il faut que les murs soient porteurs. </w:t>
      </w:r>
      <w:r>
        <w:rPr>
          <w:rFonts w:asciiTheme="majorHAnsi" w:hAnsiTheme="majorHAnsi"/>
          <w:sz w:val="20"/>
          <w:szCs w:val="20"/>
        </w:rPr>
        <w:t>L</w:t>
      </w:r>
      <w:r w:rsidRPr="005A449B">
        <w:rPr>
          <w:rFonts w:asciiTheme="majorHAnsi" w:hAnsiTheme="majorHAnsi"/>
          <w:sz w:val="20"/>
          <w:szCs w:val="20"/>
        </w:rPr>
        <w:t xml:space="preserve">’exemple </w:t>
      </w:r>
      <w:r>
        <w:rPr>
          <w:rFonts w:asciiTheme="majorHAnsi" w:hAnsiTheme="majorHAnsi"/>
          <w:sz w:val="20"/>
          <w:szCs w:val="20"/>
        </w:rPr>
        <w:t xml:space="preserve">est donné </w:t>
      </w:r>
      <w:r w:rsidRPr="005A449B">
        <w:rPr>
          <w:rFonts w:asciiTheme="majorHAnsi" w:hAnsiTheme="majorHAnsi"/>
          <w:sz w:val="20"/>
          <w:szCs w:val="20"/>
        </w:rPr>
        <w:t xml:space="preserve">d’un projet dans la Manche où ils se sont retrouvés dans une impasse car </w:t>
      </w:r>
      <w:r>
        <w:rPr>
          <w:rFonts w:asciiTheme="majorHAnsi" w:hAnsiTheme="majorHAnsi"/>
          <w:sz w:val="20"/>
          <w:szCs w:val="20"/>
        </w:rPr>
        <w:t xml:space="preserve">ils se sont aperçus que leur mur n’était pas porteur. </w:t>
      </w:r>
      <w:r w:rsidRPr="005A449B">
        <w:rPr>
          <w:rFonts w:asciiTheme="majorHAnsi" w:hAnsiTheme="majorHAnsi"/>
          <w:sz w:val="20"/>
          <w:szCs w:val="20"/>
        </w:rPr>
        <w:t>Le bureau de contrôle avait refusé, et ont dû ramener une structure en béton.</w:t>
      </w:r>
    </w:p>
    <w:p w14:paraId="49CFF709"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Par rapport à l’engagement de l’Etat, a</w:t>
      </w:r>
      <w:r w:rsidRPr="005A449B">
        <w:rPr>
          <w:rFonts w:asciiTheme="majorHAnsi" w:hAnsiTheme="majorHAnsi"/>
          <w:sz w:val="20"/>
          <w:szCs w:val="20"/>
        </w:rPr>
        <w:t>u bout d’un certain temps, s’il y a des dommages</w:t>
      </w:r>
      <w:r>
        <w:rPr>
          <w:rFonts w:asciiTheme="majorHAnsi" w:hAnsiTheme="majorHAnsi"/>
          <w:sz w:val="20"/>
          <w:szCs w:val="20"/>
        </w:rPr>
        <w:t xml:space="preserve"> ou pathologies</w:t>
      </w:r>
      <w:r w:rsidRPr="005A449B">
        <w:rPr>
          <w:rFonts w:asciiTheme="majorHAnsi" w:hAnsiTheme="majorHAnsi"/>
          <w:sz w:val="20"/>
          <w:szCs w:val="20"/>
        </w:rPr>
        <w:t>, quelqu’un devra assumer.</w:t>
      </w:r>
      <w:r>
        <w:rPr>
          <w:rFonts w:asciiTheme="majorHAnsi" w:hAnsiTheme="majorHAnsi"/>
          <w:sz w:val="20"/>
          <w:szCs w:val="20"/>
        </w:rPr>
        <w:t xml:space="preserve"> Aussi l’Etat s’engage-t-il auprès des assurances et fait-il de la sur-assurance si elles ne sont pas d’accord ?</w:t>
      </w:r>
    </w:p>
    <w:p w14:paraId="4A44F886"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Il est indiqué</w:t>
      </w:r>
      <w:r w:rsidRPr="005A449B">
        <w:rPr>
          <w:rFonts w:asciiTheme="majorHAnsi" w:hAnsiTheme="majorHAnsi"/>
          <w:sz w:val="20"/>
          <w:szCs w:val="20"/>
        </w:rPr>
        <w:t xml:space="preserve"> que l’Etat s’engage déjà à </w:t>
      </w:r>
      <w:r>
        <w:rPr>
          <w:rFonts w:asciiTheme="majorHAnsi" w:hAnsiTheme="majorHAnsi"/>
          <w:sz w:val="20"/>
          <w:szCs w:val="20"/>
        </w:rPr>
        <w:t>appuyer le développement</w:t>
      </w:r>
      <w:r w:rsidRPr="005A449B">
        <w:rPr>
          <w:rFonts w:asciiTheme="majorHAnsi" w:hAnsiTheme="majorHAnsi"/>
          <w:sz w:val="20"/>
          <w:szCs w:val="20"/>
        </w:rPr>
        <w:t xml:space="preserve"> </w:t>
      </w:r>
      <w:r>
        <w:rPr>
          <w:rFonts w:asciiTheme="majorHAnsi" w:hAnsiTheme="majorHAnsi"/>
          <w:sz w:val="20"/>
          <w:szCs w:val="20"/>
        </w:rPr>
        <w:t>de</w:t>
      </w:r>
      <w:r w:rsidRPr="005A449B">
        <w:rPr>
          <w:rFonts w:asciiTheme="majorHAnsi" w:hAnsiTheme="majorHAnsi"/>
          <w:sz w:val="20"/>
          <w:szCs w:val="20"/>
        </w:rPr>
        <w:t xml:space="preserve"> guide</w:t>
      </w:r>
      <w:r>
        <w:rPr>
          <w:rFonts w:asciiTheme="majorHAnsi" w:hAnsiTheme="majorHAnsi"/>
          <w:sz w:val="20"/>
          <w:szCs w:val="20"/>
        </w:rPr>
        <w:t>s de bonnes pratiques. Au départ, c’était parti sur des règles professionnelles et après multiples discussions, est arrivée la conclusion que les règles pro n’étaient pas la bonne piste et qu’il fallait partir sur le guide de bonnes pratiques. Donc i</w:t>
      </w:r>
      <w:r w:rsidRPr="005A449B">
        <w:rPr>
          <w:rFonts w:asciiTheme="majorHAnsi" w:hAnsiTheme="majorHAnsi"/>
          <w:sz w:val="20"/>
          <w:szCs w:val="20"/>
        </w:rPr>
        <w:t>l cautionne et finance</w:t>
      </w:r>
      <w:r>
        <w:rPr>
          <w:rFonts w:asciiTheme="majorHAnsi" w:hAnsiTheme="majorHAnsi"/>
          <w:sz w:val="20"/>
          <w:szCs w:val="20"/>
        </w:rPr>
        <w:t xml:space="preserve"> un peu</w:t>
      </w:r>
      <w:r w:rsidRPr="005A449B">
        <w:rPr>
          <w:rFonts w:asciiTheme="majorHAnsi" w:hAnsiTheme="majorHAnsi"/>
          <w:sz w:val="20"/>
          <w:szCs w:val="20"/>
        </w:rPr>
        <w:t xml:space="preserve">. </w:t>
      </w:r>
      <w:r>
        <w:rPr>
          <w:rFonts w:asciiTheme="majorHAnsi" w:hAnsiTheme="majorHAnsi"/>
          <w:sz w:val="20"/>
          <w:szCs w:val="20"/>
        </w:rPr>
        <w:t xml:space="preserve">Après, ces guides de bonnes </w:t>
      </w:r>
      <w:r>
        <w:rPr>
          <w:rFonts w:asciiTheme="majorHAnsi" w:hAnsiTheme="majorHAnsi"/>
          <w:sz w:val="20"/>
          <w:szCs w:val="20"/>
        </w:rPr>
        <w:lastRenderedPageBreak/>
        <w:t xml:space="preserve">pratiques ou règles pro passent à la Commission Prévention Produit dans laquelle il y a des assureurs qui valident ou non. Pour les règles pro sur support en terre, il y a eu 4 ans de </w:t>
      </w:r>
      <w:r w:rsidRPr="005A449B">
        <w:rPr>
          <w:rFonts w:asciiTheme="majorHAnsi" w:hAnsiTheme="majorHAnsi"/>
          <w:sz w:val="20"/>
          <w:szCs w:val="20"/>
        </w:rPr>
        <w:t xml:space="preserve">discussions </w:t>
      </w:r>
      <w:r>
        <w:rPr>
          <w:rFonts w:asciiTheme="majorHAnsi" w:hAnsiTheme="majorHAnsi"/>
          <w:sz w:val="20"/>
          <w:szCs w:val="20"/>
        </w:rPr>
        <w:t>avec les assureurs. Une fois les guides de bonnes pratiques rédigés, les assureurs vont s’appuyer dessus</w:t>
      </w:r>
      <w:r w:rsidRPr="005A449B">
        <w:rPr>
          <w:rFonts w:asciiTheme="majorHAnsi" w:hAnsiTheme="majorHAnsi"/>
          <w:sz w:val="20"/>
          <w:szCs w:val="20"/>
        </w:rPr>
        <w:t xml:space="preserve">. </w:t>
      </w:r>
    </w:p>
    <w:p w14:paraId="52FF07DE" w14:textId="1AA59F03" w:rsidR="000A01F7" w:rsidRDefault="000A01F7" w:rsidP="000A01F7">
      <w:pPr>
        <w:jc w:val="both"/>
        <w:rPr>
          <w:rFonts w:asciiTheme="majorHAnsi" w:hAnsiTheme="majorHAnsi"/>
          <w:sz w:val="20"/>
          <w:szCs w:val="20"/>
        </w:rPr>
      </w:pPr>
      <w:r>
        <w:rPr>
          <w:rFonts w:asciiTheme="majorHAnsi" w:hAnsiTheme="majorHAnsi"/>
          <w:sz w:val="20"/>
          <w:szCs w:val="20"/>
        </w:rPr>
        <w:t>- I</w:t>
      </w:r>
      <w:r w:rsidRPr="005A449B">
        <w:rPr>
          <w:rFonts w:asciiTheme="majorHAnsi" w:hAnsiTheme="majorHAnsi"/>
          <w:sz w:val="20"/>
          <w:szCs w:val="20"/>
        </w:rPr>
        <w:t>l est possible d’équilibrer la terre</w:t>
      </w:r>
      <w:r>
        <w:rPr>
          <w:rFonts w:asciiTheme="majorHAnsi" w:hAnsiTheme="majorHAnsi"/>
          <w:sz w:val="20"/>
          <w:szCs w:val="20"/>
        </w:rPr>
        <w:t xml:space="preserve"> que ce soi</w:t>
      </w:r>
      <w:r w:rsidR="00FF6F84">
        <w:rPr>
          <w:rFonts w:asciiTheme="majorHAnsi" w:hAnsiTheme="majorHAnsi"/>
          <w:sz w:val="20"/>
          <w:szCs w:val="20"/>
        </w:rPr>
        <w:t>t en France ou en Afghanistan. Ashmat Froz</w:t>
      </w:r>
      <w:r w:rsidRPr="005A449B">
        <w:rPr>
          <w:rFonts w:asciiTheme="majorHAnsi" w:hAnsiTheme="majorHAnsi"/>
          <w:sz w:val="20"/>
          <w:szCs w:val="20"/>
        </w:rPr>
        <w:t xml:space="preserve"> utilise des enduits avec une proportion de sable pour les fissures et ça ne bouge pas.</w:t>
      </w:r>
      <w:r>
        <w:rPr>
          <w:rFonts w:asciiTheme="majorHAnsi" w:hAnsiTheme="majorHAnsi"/>
          <w:sz w:val="20"/>
          <w:szCs w:val="20"/>
        </w:rPr>
        <w:t xml:space="preserve"> </w:t>
      </w:r>
    </w:p>
    <w:p w14:paraId="1CDDABAA" w14:textId="77777777" w:rsidR="000A01F7" w:rsidRDefault="000A01F7" w:rsidP="000A01F7">
      <w:pPr>
        <w:jc w:val="both"/>
        <w:rPr>
          <w:rFonts w:asciiTheme="majorHAnsi" w:hAnsiTheme="majorHAnsi"/>
          <w:sz w:val="20"/>
          <w:szCs w:val="20"/>
        </w:rPr>
      </w:pPr>
    </w:p>
    <w:p w14:paraId="7F0F4E54" w14:textId="77777777" w:rsidR="000A01F7" w:rsidRPr="00CC5400" w:rsidRDefault="000A01F7" w:rsidP="000A01F7">
      <w:pPr>
        <w:jc w:val="both"/>
        <w:rPr>
          <w:rFonts w:asciiTheme="majorHAnsi" w:hAnsiTheme="majorHAnsi"/>
          <w:i/>
          <w:sz w:val="20"/>
          <w:szCs w:val="20"/>
        </w:rPr>
      </w:pPr>
      <w:r w:rsidRPr="00CC5400">
        <w:rPr>
          <w:rFonts w:asciiTheme="majorHAnsi" w:hAnsiTheme="majorHAnsi"/>
          <w:i/>
          <w:sz w:val="20"/>
          <w:szCs w:val="20"/>
        </w:rPr>
        <w:t>Reprise du séminaire après la Pause déjeuner</w:t>
      </w:r>
    </w:p>
    <w:p w14:paraId="093CE7DA" w14:textId="77777777" w:rsidR="000A01F7" w:rsidRDefault="000A01F7" w:rsidP="000A01F7">
      <w:pPr>
        <w:jc w:val="both"/>
        <w:rPr>
          <w:rFonts w:asciiTheme="majorHAnsi" w:hAnsiTheme="majorHAnsi"/>
          <w:sz w:val="20"/>
          <w:szCs w:val="20"/>
        </w:rPr>
      </w:pPr>
    </w:p>
    <w:p w14:paraId="46DB1E31" w14:textId="2E2BC972" w:rsidR="000A01F7" w:rsidRPr="00694CC4" w:rsidRDefault="000A01F7" w:rsidP="000A01F7">
      <w:pPr>
        <w:pStyle w:val="Paragraphedeliste"/>
        <w:numPr>
          <w:ilvl w:val="0"/>
          <w:numId w:val="7"/>
        </w:numPr>
        <w:jc w:val="both"/>
        <w:rPr>
          <w:rFonts w:asciiTheme="majorHAnsi" w:hAnsiTheme="majorHAnsi"/>
          <w:sz w:val="20"/>
          <w:szCs w:val="20"/>
        </w:rPr>
      </w:pPr>
      <w:r w:rsidRPr="00694CC4">
        <w:rPr>
          <w:rFonts w:asciiTheme="majorHAnsi" w:hAnsiTheme="majorHAnsi"/>
          <w:sz w:val="20"/>
          <w:szCs w:val="20"/>
        </w:rPr>
        <w:t xml:space="preserve">Gilbert Gaultier : Nous avons prévu de mettre en place les instances suivantes : </w:t>
      </w:r>
    </w:p>
    <w:p w14:paraId="72ACB961" w14:textId="6E4CE492" w:rsidR="000A01F7" w:rsidRDefault="000A01F7" w:rsidP="000A01F7">
      <w:pPr>
        <w:jc w:val="both"/>
        <w:rPr>
          <w:rFonts w:asciiTheme="majorHAnsi" w:hAnsiTheme="majorHAnsi"/>
          <w:sz w:val="20"/>
          <w:szCs w:val="20"/>
        </w:rPr>
      </w:pPr>
      <w:r>
        <w:rPr>
          <w:rFonts w:asciiTheme="majorHAnsi" w:hAnsiTheme="majorHAnsi"/>
          <w:sz w:val="20"/>
          <w:szCs w:val="20"/>
        </w:rPr>
        <w:t>D</w:t>
      </w:r>
      <w:r w:rsidRPr="000A1ABF">
        <w:rPr>
          <w:rFonts w:asciiTheme="majorHAnsi" w:hAnsiTheme="majorHAnsi"/>
          <w:sz w:val="20"/>
          <w:szCs w:val="20"/>
        </w:rPr>
        <w:t xml:space="preserve">es </w:t>
      </w:r>
      <w:r w:rsidRPr="000503B0">
        <w:rPr>
          <w:rFonts w:asciiTheme="majorHAnsi" w:hAnsiTheme="majorHAnsi"/>
          <w:b/>
          <w:sz w:val="20"/>
          <w:szCs w:val="20"/>
        </w:rPr>
        <w:t>séances plénières</w:t>
      </w:r>
      <w:r w:rsidRPr="000A1ABF">
        <w:rPr>
          <w:rFonts w:asciiTheme="majorHAnsi" w:hAnsiTheme="majorHAnsi"/>
          <w:sz w:val="20"/>
          <w:szCs w:val="20"/>
        </w:rPr>
        <w:t xml:space="preserve"> </w:t>
      </w:r>
      <w:r>
        <w:rPr>
          <w:rFonts w:asciiTheme="majorHAnsi" w:hAnsiTheme="majorHAnsi"/>
          <w:sz w:val="20"/>
          <w:szCs w:val="20"/>
        </w:rPr>
        <w:t>auront lieu régulièrement pour maintenir</w:t>
      </w:r>
      <w:r w:rsidRPr="000A1ABF">
        <w:rPr>
          <w:rFonts w:asciiTheme="majorHAnsi" w:hAnsiTheme="majorHAnsi"/>
          <w:sz w:val="20"/>
          <w:szCs w:val="20"/>
        </w:rPr>
        <w:t xml:space="preserve"> </w:t>
      </w:r>
      <w:r>
        <w:rPr>
          <w:rFonts w:asciiTheme="majorHAnsi" w:hAnsiTheme="majorHAnsi"/>
          <w:sz w:val="20"/>
          <w:szCs w:val="20"/>
        </w:rPr>
        <w:t xml:space="preserve">des échanges réciproques d’autant que les groupes </w:t>
      </w:r>
      <w:r w:rsidRPr="000A1ABF">
        <w:rPr>
          <w:rFonts w:asciiTheme="majorHAnsi" w:hAnsiTheme="majorHAnsi"/>
          <w:sz w:val="20"/>
          <w:szCs w:val="20"/>
        </w:rPr>
        <w:t>progresser</w:t>
      </w:r>
      <w:r>
        <w:rPr>
          <w:rFonts w:asciiTheme="majorHAnsi" w:hAnsiTheme="majorHAnsi"/>
          <w:sz w:val="20"/>
          <w:szCs w:val="20"/>
        </w:rPr>
        <w:t>ont</w:t>
      </w:r>
      <w:r w:rsidRPr="000A1ABF">
        <w:rPr>
          <w:rFonts w:asciiTheme="majorHAnsi" w:hAnsiTheme="majorHAnsi"/>
          <w:sz w:val="20"/>
          <w:szCs w:val="20"/>
        </w:rPr>
        <w:t xml:space="preserve"> de manière différente.</w:t>
      </w:r>
      <w:r w:rsidR="004E4970">
        <w:rPr>
          <w:rFonts w:asciiTheme="majorHAnsi" w:hAnsiTheme="majorHAnsi"/>
          <w:sz w:val="20"/>
          <w:szCs w:val="20"/>
        </w:rPr>
        <w:t xml:space="preserve"> </w:t>
      </w:r>
      <w:r w:rsidRPr="000A1ABF">
        <w:rPr>
          <w:rFonts w:asciiTheme="majorHAnsi" w:hAnsiTheme="majorHAnsi"/>
          <w:sz w:val="20"/>
          <w:szCs w:val="20"/>
        </w:rPr>
        <w:t xml:space="preserve">Un </w:t>
      </w:r>
      <w:r w:rsidRPr="000503B0">
        <w:rPr>
          <w:rFonts w:asciiTheme="majorHAnsi" w:hAnsiTheme="majorHAnsi"/>
          <w:b/>
          <w:sz w:val="20"/>
          <w:szCs w:val="20"/>
        </w:rPr>
        <w:t>comité de pilotage</w:t>
      </w:r>
      <w:r w:rsidRPr="000A1ABF">
        <w:rPr>
          <w:rFonts w:asciiTheme="majorHAnsi" w:hAnsiTheme="majorHAnsi"/>
          <w:sz w:val="20"/>
          <w:szCs w:val="20"/>
        </w:rPr>
        <w:t xml:space="preserve"> se réunira après le séminaire pour aborder notamment les questions budgétaires. Le Comité de pilotage sera composé des maîtres d’ouvrage et des financeurs. </w:t>
      </w:r>
      <w:r>
        <w:rPr>
          <w:rFonts w:asciiTheme="majorHAnsi" w:hAnsiTheme="majorHAnsi"/>
          <w:sz w:val="20"/>
          <w:szCs w:val="20"/>
        </w:rPr>
        <w:t>U</w:t>
      </w:r>
      <w:r w:rsidRPr="000A1ABF">
        <w:rPr>
          <w:rFonts w:asciiTheme="majorHAnsi" w:hAnsiTheme="majorHAnsi"/>
          <w:sz w:val="20"/>
          <w:szCs w:val="20"/>
        </w:rPr>
        <w:t xml:space="preserve">n </w:t>
      </w:r>
      <w:r w:rsidRPr="000503B0">
        <w:rPr>
          <w:rFonts w:asciiTheme="majorHAnsi" w:hAnsiTheme="majorHAnsi"/>
          <w:b/>
          <w:sz w:val="20"/>
          <w:szCs w:val="20"/>
        </w:rPr>
        <w:t>comité scientifique</w:t>
      </w:r>
      <w:r>
        <w:rPr>
          <w:rFonts w:asciiTheme="majorHAnsi" w:hAnsiTheme="majorHAnsi"/>
          <w:sz w:val="20"/>
          <w:szCs w:val="20"/>
        </w:rPr>
        <w:t>,</w:t>
      </w:r>
      <w:r w:rsidRPr="000A1ABF">
        <w:rPr>
          <w:rFonts w:asciiTheme="majorHAnsi" w:hAnsiTheme="majorHAnsi"/>
          <w:sz w:val="20"/>
          <w:szCs w:val="20"/>
        </w:rPr>
        <w:t xml:space="preserve"> présidé par Pascal Dupont </w:t>
      </w:r>
      <w:r>
        <w:rPr>
          <w:rFonts w:asciiTheme="majorHAnsi" w:hAnsiTheme="majorHAnsi"/>
          <w:sz w:val="20"/>
          <w:szCs w:val="20"/>
        </w:rPr>
        <w:t xml:space="preserve">et </w:t>
      </w:r>
      <w:r w:rsidRPr="000A1ABF">
        <w:rPr>
          <w:rFonts w:asciiTheme="majorHAnsi" w:hAnsiTheme="majorHAnsi"/>
          <w:sz w:val="20"/>
          <w:szCs w:val="20"/>
        </w:rPr>
        <w:t>composé essentiellement de chercheurs qui viennent d’horizons disciplinaires différent</w:t>
      </w:r>
      <w:r>
        <w:rPr>
          <w:rFonts w:asciiTheme="majorHAnsi" w:hAnsiTheme="majorHAnsi"/>
          <w:sz w:val="20"/>
          <w:szCs w:val="20"/>
        </w:rPr>
        <w:t xml:space="preserve">s et d’institutions différentes. Ce comité </w:t>
      </w:r>
      <w:r w:rsidRPr="000A1ABF">
        <w:rPr>
          <w:rFonts w:asciiTheme="majorHAnsi" w:hAnsiTheme="majorHAnsi"/>
          <w:sz w:val="20"/>
          <w:szCs w:val="20"/>
        </w:rPr>
        <w:t xml:space="preserve">aura pour objectif de </w:t>
      </w:r>
      <w:r>
        <w:rPr>
          <w:rFonts w:asciiTheme="majorHAnsi" w:hAnsiTheme="majorHAnsi"/>
          <w:sz w:val="20"/>
          <w:szCs w:val="20"/>
        </w:rPr>
        <w:t>finaliser</w:t>
      </w:r>
      <w:r w:rsidRPr="000A1ABF">
        <w:rPr>
          <w:rFonts w:asciiTheme="majorHAnsi" w:hAnsiTheme="majorHAnsi"/>
          <w:sz w:val="20"/>
          <w:szCs w:val="20"/>
        </w:rPr>
        <w:t xml:space="preserve"> des appels à projets, </w:t>
      </w:r>
      <w:r>
        <w:rPr>
          <w:rFonts w:asciiTheme="majorHAnsi" w:hAnsiTheme="majorHAnsi"/>
          <w:sz w:val="20"/>
          <w:szCs w:val="20"/>
        </w:rPr>
        <w:t>labellisés</w:t>
      </w:r>
      <w:r w:rsidRPr="000A1ABF">
        <w:rPr>
          <w:rFonts w:asciiTheme="majorHAnsi" w:hAnsiTheme="majorHAnsi"/>
          <w:sz w:val="20"/>
          <w:szCs w:val="20"/>
        </w:rPr>
        <w:t xml:space="preserve"> dans le cadre de ce comité scientifique. La présence de la MSHB est importante</w:t>
      </w:r>
      <w:r>
        <w:rPr>
          <w:rFonts w:asciiTheme="majorHAnsi" w:hAnsiTheme="majorHAnsi"/>
          <w:sz w:val="20"/>
          <w:szCs w:val="20"/>
        </w:rPr>
        <w:t xml:space="preserve"> dans cette instance</w:t>
      </w:r>
      <w:r w:rsidRPr="000A1ABF">
        <w:rPr>
          <w:rFonts w:asciiTheme="majorHAnsi" w:hAnsiTheme="majorHAnsi"/>
          <w:sz w:val="20"/>
          <w:szCs w:val="20"/>
        </w:rPr>
        <w:t xml:space="preserve"> L’IAUR n’est pas un laboratoire de recherche et </w:t>
      </w:r>
      <w:r>
        <w:rPr>
          <w:rFonts w:asciiTheme="majorHAnsi" w:hAnsiTheme="majorHAnsi"/>
          <w:sz w:val="20"/>
          <w:szCs w:val="20"/>
        </w:rPr>
        <w:t>n’est pas habilité</w:t>
      </w:r>
      <w:r w:rsidRPr="000A1ABF">
        <w:rPr>
          <w:rFonts w:asciiTheme="majorHAnsi" w:hAnsiTheme="majorHAnsi"/>
          <w:sz w:val="20"/>
          <w:szCs w:val="20"/>
        </w:rPr>
        <w:t xml:space="preserve"> à faire ce travail de labellisation de chercheurs. </w:t>
      </w:r>
      <w:r>
        <w:rPr>
          <w:rFonts w:asciiTheme="majorHAnsi" w:hAnsiTheme="majorHAnsi"/>
          <w:sz w:val="20"/>
          <w:szCs w:val="20"/>
        </w:rPr>
        <w:t xml:space="preserve">Toute l’organisation générale est présentée dans le schéma suivant. </w:t>
      </w:r>
    </w:p>
    <w:p w14:paraId="6750AB42" w14:textId="77777777" w:rsidR="000A01F7" w:rsidRPr="003F79F6" w:rsidRDefault="000A01F7" w:rsidP="000A01F7">
      <w:pPr>
        <w:jc w:val="both"/>
        <w:rPr>
          <w:rFonts w:asciiTheme="majorHAnsi" w:hAnsiTheme="majorHAnsi"/>
          <w:sz w:val="20"/>
          <w:szCs w:val="20"/>
        </w:rPr>
      </w:pPr>
    </w:p>
    <w:p w14:paraId="1CC6E7E8" w14:textId="507B79B7" w:rsidR="000A01F7" w:rsidRDefault="000A01F7" w:rsidP="000A01F7">
      <w:pPr>
        <w:jc w:val="both"/>
        <w:rPr>
          <w:rFonts w:asciiTheme="majorHAnsi" w:hAnsiTheme="majorHAnsi"/>
          <w:b/>
          <w:sz w:val="20"/>
          <w:szCs w:val="20"/>
        </w:rPr>
      </w:pPr>
      <w:r w:rsidRPr="00677844">
        <w:rPr>
          <w:rFonts w:asciiTheme="majorHAnsi" w:hAnsiTheme="majorHAnsi"/>
          <w:b/>
          <w:sz w:val="20"/>
          <w:szCs w:val="20"/>
        </w:rPr>
        <w:t>Présentation du Schéma N°</w:t>
      </w:r>
      <w:r>
        <w:rPr>
          <w:rFonts w:asciiTheme="majorHAnsi" w:hAnsiTheme="majorHAnsi"/>
          <w:b/>
          <w:sz w:val="20"/>
          <w:szCs w:val="20"/>
        </w:rPr>
        <w:t>3</w:t>
      </w:r>
      <w:r w:rsidRPr="00677844">
        <w:rPr>
          <w:rFonts w:asciiTheme="majorHAnsi" w:hAnsiTheme="majorHAnsi"/>
          <w:b/>
          <w:sz w:val="20"/>
          <w:szCs w:val="20"/>
        </w:rPr>
        <w:t> :</w:t>
      </w:r>
      <w:r w:rsidR="00694CC4">
        <w:rPr>
          <w:rFonts w:asciiTheme="majorHAnsi" w:hAnsiTheme="majorHAnsi"/>
          <w:b/>
          <w:sz w:val="20"/>
          <w:szCs w:val="20"/>
        </w:rPr>
        <w:t xml:space="preserve"> Les étapes du projet</w:t>
      </w:r>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0A01F7" w14:paraId="54A271CA" w14:textId="77777777" w:rsidTr="00F5503A">
        <w:trPr>
          <w:jc w:val="center"/>
        </w:trPr>
        <w:tc>
          <w:tcPr>
            <w:tcW w:w="7763" w:type="dxa"/>
          </w:tcPr>
          <w:p w14:paraId="15BB7C76" w14:textId="77777777" w:rsidR="000A01F7" w:rsidRDefault="000A01F7" w:rsidP="00F5503A">
            <w:pPr>
              <w:jc w:val="center"/>
              <w:rPr>
                <w:rFonts w:asciiTheme="majorHAnsi" w:hAnsiTheme="majorHAnsi"/>
                <w:b/>
                <w:sz w:val="20"/>
                <w:szCs w:val="20"/>
              </w:rPr>
            </w:pPr>
            <w:r w:rsidRPr="005A449B">
              <w:rPr>
                <w:rFonts w:asciiTheme="majorHAnsi" w:hAnsiTheme="majorHAnsi"/>
                <w:noProof/>
                <w:sz w:val="20"/>
                <w:szCs w:val="20"/>
              </w:rPr>
              <w:drawing>
                <wp:inline distT="0" distB="0" distL="0" distR="0" wp14:anchorId="310AC1C9" wp14:editId="6754A4E8">
                  <wp:extent cx="4787460" cy="676651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s3.jpg"/>
                          <pic:cNvPicPr/>
                        </pic:nvPicPr>
                        <pic:blipFill>
                          <a:blip r:embed="rId14">
                            <a:extLst>
                              <a:ext uri="{28A0092B-C50C-407E-A947-70E740481C1C}">
                                <a14:useLocalDpi xmlns:a14="http://schemas.microsoft.com/office/drawing/2010/main" val="0"/>
                              </a:ext>
                            </a:extLst>
                          </a:blip>
                          <a:stretch>
                            <a:fillRect/>
                          </a:stretch>
                        </pic:blipFill>
                        <pic:spPr>
                          <a:xfrm>
                            <a:off x="0" y="0"/>
                            <a:ext cx="4787460" cy="6766511"/>
                          </a:xfrm>
                          <a:prstGeom prst="rect">
                            <a:avLst/>
                          </a:prstGeom>
                        </pic:spPr>
                      </pic:pic>
                    </a:graphicData>
                  </a:graphic>
                </wp:inline>
              </w:drawing>
            </w:r>
          </w:p>
        </w:tc>
      </w:tr>
    </w:tbl>
    <w:p w14:paraId="11232EF1" w14:textId="300A33C8" w:rsidR="000A01F7" w:rsidRDefault="000A01F7" w:rsidP="000A01F7">
      <w:pPr>
        <w:jc w:val="both"/>
        <w:rPr>
          <w:rFonts w:asciiTheme="majorHAnsi" w:hAnsiTheme="majorHAnsi"/>
          <w:sz w:val="20"/>
          <w:szCs w:val="20"/>
        </w:rPr>
      </w:pPr>
      <w:r w:rsidRPr="00694CC4">
        <w:rPr>
          <w:rFonts w:asciiTheme="majorHAnsi" w:hAnsiTheme="majorHAnsi"/>
          <w:b/>
          <w:sz w:val="20"/>
          <w:szCs w:val="20"/>
        </w:rPr>
        <w:lastRenderedPageBreak/>
        <w:t>Pour rappel</w:t>
      </w:r>
      <w:r w:rsidR="00694CC4" w:rsidRPr="00694CC4">
        <w:rPr>
          <w:rFonts w:asciiTheme="majorHAnsi" w:hAnsiTheme="majorHAnsi"/>
          <w:b/>
          <w:sz w:val="20"/>
          <w:szCs w:val="20"/>
        </w:rPr>
        <w:t> </w:t>
      </w:r>
      <w:r w:rsidR="00694CC4">
        <w:rPr>
          <w:rFonts w:asciiTheme="majorHAnsi" w:hAnsiTheme="majorHAnsi"/>
          <w:sz w:val="20"/>
          <w:szCs w:val="20"/>
        </w:rPr>
        <w:t xml:space="preserve">: </w:t>
      </w:r>
      <w:r>
        <w:rPr>
          <w:rFonts w:asciiTheme="majorHAnsi" w:hAnsiTheme="majorHAnsi"/>
          <w:sz w:val="20"/>
          <w:szCs w:val="20"/>
        </w:rPr>
        <w:t>Un appel à manifestation d’intérêt a été lancé début janvier 2016. Suite</w:t>
      </w:r>
      <w:r w:rsidRPr="0014649E">
        <w:rPr>
          <w:rFonts w:asciiTheme="majorHAnsi" w:hAnsiTheme="majorHAnsi"/>
          <w:sz w:val="20"/>
          <w:szCs w:val="20"/>
        </w:rPr>
        <w:t xml:space="preserve"> </w:t>
      </w:r>
      <w:r>
        <w:rPr>
          <w:rFonts w:asciiTheme="majorHAnsi" w:hAnsiTheme="majorHAnsi"/>
          <w:sz w:val="20"/>
          <w:szCs w:val="20"/>
        </w:rPr>
        <w:t xml:space="preserve">à ce séminaire introductif du 1 avril, dans un premier temps, il est prévu de se mettre dans un mode de travail sur une courte période, appelé « ateliers d’invention des matériaux », qui ont pour objectif de discuter d’un matériau idéal un peu théorique qui permettra ensuite de travailler sur des prototypes qui seront mis à l’épreuve de tests et d’expérimentations. Il faut à la fois des temps où se posent les questions au sein de petites équipes qui réfléchissent à des propositions qui seront ensuite rediscutées en groupes plus importants, y compris en séminaire plénier. Il s’agit de les mettre à l’épreuve, pas seulement en laboratoire, mais sur des sites dans le cadre de micro-réalisations. Le processus de l’ATEx est important à prendre en compte dès la réalisation des micro-constructions. La valorisation scientifique est indiquée sur le schéma pour signifier que chaque chercheur aura la liberté de valoriser ses travaux sachant que le cœur du sujet n’est pas de faire des productions scientifiques mais bien d’expérimenter et de développer ce matériau pour construire. </w:t>
      </w:r>
    </w:p>
    <w:p w14:paraId="0DCC8CB9" w14:textId="77777777" w:rsidR="000A01F7" w:rsidRPr="005A449B" w:rsidRDefault="000A01F7" w:rsidP="000A01F7">
      <w:pPr>
        <w:jc w:val="both"/>
        <w:rPr>
          <w:rFonts w:asciiTheme="majorHAnsi" w:hAnsiTheme="majorHAnsi"/>
          <w:sz w:val="20"/>
          <w:szCs w:val="20"/>
        </w:rPr>
      </w:pPr>
    </w:p>
    <w:p w14:paraId="7B3F5F62" w14:textId="77777777" w:rsidR="000A01F7" w:rsidRDefault="000A01F7" w:rsidP="000A01F7">
      <w:pPr>
        <w:jc w:val="both"/>
        <w:rPr>
          <w:rFonts w:asciiTheme="majorHAnsi" w:hAnsiTheme="majorHAnsi"/>
          <w:sz w:val="20"/>
          <w:szCs w:val="20"/>
        </w:rPr>
      </w:pPr>
      <w:r>
        <w:rPr>
          <w:rFonts w:asciiTheme="majorHAnsi" w:hAnsiTheme="majorHAnsi"/>
          <w:sz w:val="20"/>
          <w:szCs w:val="20"/>
        </w:rPr>
        <w:t>D</w:t>
      </w:r>
      <w:r w:rsidRPr="005A449B">
        <w:rPr>
          <w:rFonts w:asciiTheme="majorHAnsi" w:hAnsiTheme="majorHAnsi"/>
          <w:sz w:val="20"/>
          <w:szCs w:val="20"/>
        </w:rPr>
        <w:t xml:space="preserve">es </w:t>
      </w:r>
      <w:r>
        <w:rPr>
          <w:rFonts w:asciiTheme="majorHAnsi" w:hAnsiTheme="majorHAnsi"/>
          <w:sz w:val="20"/>
          <w:szCs w:val="20"/>
        </w:rPr>
        <w:t>thèmes sont</w:t>
      </w:r>
      <w:r w:rsidRPr="005A449B">
        <w:rPr>
          <w:rFonts w:asciiTheme="majorHAnsi" w:hAnsiTheme="majorHAnsi"/>
          <w:sz w:val="20"/>
          <w:szCs w:val="20"/>
        </w:rPr>
        <w:t xml:space="preserve"> proposés </w:t>
      </w:r>
      <w:r>
        <w:rPr>
          <w:rFonts w:asciiTheme="majorHAnsi" w:hAnsiTheme="majorHAnsi"/>
          <w:sz w:val="20"/>
          <w:szCs w:val="20"/>
        </w:rPr>
        <w:t>pour réfléchir dans un premier temps à ces matériaux idéaux » : Terre &amp; chaux, Terre &amp; liants naturels et Terre &amp;</w:t>
      </w:r>
      <w:r w:rsidRPr="005A449B">
        <w:rPr>
          <w:rFonts w:asciiTheme="majorHAnsi" w:hAnsiTheme="majorHAnsi"/>
          <w:sz w:val="20"/>
          <w:szCs w:val="20"/>
        </w:rPr>
        <w:t xml:space="preserve"> fibres naturelles.</w:t>
      </w:r>
      <w:r>
        <w:rPr>
          <w:rFonts w:asciiTheme="majorHAnsi" w:hAnsiTheme="majorHAnsi"/>
          <w:sz w:val="20"/>
          <w:szCs w:val="20"/>
        </w:rPr>
        <w:t xml:space="preserve"> A cela, s’ajoute trois niveaux d’intervention : le gros œuvre (questions de la résistance, allègement et portance), le second œuvre (hygrothermie, inertie),  et les finitions (enduits, esthétiques, insertion paysagère). D’autres questions complémentaires doivent être prises en compte : le coût global, (la mise en œuvre, économies d’énergie, la réception politique, appropriation sociale), les questions de santé, et enfin les questions règlementaires.</w:t>
      </w:r>
    </w:p>
    <w:p w14:paraId="493B2C0F" w14:textId="77777777" w:rsidR="000A01F7" w:rsidRPr="005A449B" w:rsidRDefault="000A01F7" w:rsidP="000A01F7">
      <w:pPr>
        <w:jc w:val="both"/>
        <w:rPr>
          <w:rFonts w:asciiTheme="majorHAnsi" w:hAnsiTheme="majorHAnsi"/>
          <w:sz w:val="20"/>
          <w:szCs w:val="20"/>
        </w:rPr>
      </w:pPr>
    </w:p>
    <w:p w14:paraId="7E162638" w14:textId="77777777" w:rsidR="000A01F7" w:rsidRDefault="000A01F7" w:rsidP="000A01F7">
      <w:pPr>
        <w:jc w:val="both"/>
        <w:rPr>
          <w:rFonts w:asciiTheme="majorHAnsi" w:hAnsiTheme="majorHAnsi"/>
          <w:b/>
          <w:sz w:val="20"/>
          <w:szCs w:val="20"/>
        </w:rPr>
      </w:pPr>
      <w:r w:rsidRPr="00704C1C">
        <w:rPr>
          <w:rFonts w:asciiTheme="majorHAnsi" w:hAnsiTheme="majorHAnsi"/>
          <w:b/>
          <w:sz w:val="20"/>
          <w:szCs w:val="20"/>
        </w:rPr>
        <w:t xml:space="preserve">Schéma N° </w:t>
      </w:r>
      <w:r>
        <w:rPr>
          <w:rFonts w:asciiTheme="majorHAnsi" w:hAnsiTheme="majorHAnsi"/>
          <w:b/>
          <w:sz w:val="20"/>
          <w:szCs w:val="20"/>
        </w:rPr>
        <w:t>4</w:t>
      </w:r>
      <w:r w:rsidRPr="00704C1C">
        <w:rPr>
          <w:rFonts w:asciiTheme="majorHAnsi" w:hAnsiTheme="majorHAnsi"/>
          <w:b/>
          <w:sz w:val="20"/>
          <w:szCs w:val="20"/>
        </w:rPr>
        <w:t> : Proposit</w:t>
      </w:r>
      <w:r>
        <w:rPr>
          <w:rFonts w:asciiTheme="majorHAnsi" w:hAnsiTheme="majorHAnsi"/>
          <w:b/>
          <w:sz w:val="20"/>
          <w:szCs w:val="20"/>
        </w:rPr>
        <w:t>ion d’</w:t>
      </w:r>
      <w:r w:rsidRPr="00704C1C">
        <w:rPr>
          <w:rFonts w:asciiTheme="majorHAnsi" w:hAnsiTheme="majorHAnsi"/>
          <w:b/>
          <w:sz w:val="20"/>
          <w:szCs w:val="20"/>
        </w:rPr>
        <w:t>organisation</w:t>
      </w:r>
    </w:p>
    <w:p w14:paraId="32C52C54" w14:textId="77777777" w:rsidR="000A01F7" w:rsidRPr="00704C1C" w:rsidRDefault="000A01F7" w:rsidP="000A01F7">
      <w:pPr>
        <w:jc w:val="both"/>
        <w:rPr>
          <w:rFonts w:asciiTheme="majorHAnsi" w:hAnsiTheme="majorHAnsi"/>
          <w:b/>
          <w:sz w:val="20"/>
          <w:szCs w:val="20"/>
        </w:rPr>
      </w:pPr>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0A01F7" w14:paraId="7A9A43DE" w14:textId="77777777" w:rsidTr="00F5503A">
        <w:trPr>
          <w:jc w:val="center"/>
        </w:trPr>
        <w:tc>
          <w:tcPr>
            <w:tcW w:w="10031" w:type="dxa"/>
          </w:tcPr>
          <w:p w14:paraId="51426144" w14:textId="77777777" w:rsidR="000A01F7" w:rsidRDefault="000A01F7" w:rsidP="00F5503A">
            <w:pPr>
              <w:jc w:val="both"/>
              <w:rPr>
                <w:rFonts w:asciiTheme="majorHAnsi" w:hAnsiTheme="majorHAnsi"/>
                <w:sz w:val="20"/>
                <w:szCs w:val="20"/>
              </w:rPr>
            </w:pPr>
            <w:r w:rsidRPr="005A449B">
              <w:rPr>
                <w:rFonts w:asciiTheme="majorHAnsi" w:hAnsiTheme="majorHAnsi"/>
                <w:noProof/>
                <w:sz w:val="20"/>
                <w:szCs w:val="20"/>
              </w:rPr>
              <w:drawing>
                <wp:inline distT="0" distB="0" distL="0" distR="0" wp14:anchorId="4ABC53C7" wp14:editId="35E6C45F">
                  <wp:extent cx="6226615" cy="42663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chéma N°3.jpg"/>
                          <pic:cNvPicPr/>
                        </pic:nvPicPr>
                        <pic:blipFill rotWithShape="1">
                          <a:blip r:embed="rId15">
                            <a:extLst>
                              <a:ext uri="{28A0092B-C50C-407E-A947-70E740481C1C}">
                                <a14:useLocalDpi xmlns:a14="http://schemas.microsoft.com/office/drawing/2010/main" val="0"/>
                              </a:ext>
                            </a:extLst>
                          </a:blip>
                          <a:srcRect t="12159"/>
                          <a:stretch/>
                        </pic:blipFill>
                        <pic:spPr bwMode="auto">
                          <a:xfrm>
                            <a:off x="0" y="0"/>
                            <a:ext cx="6226615" cy="42663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031371"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Une répartiti</w:t>
      </w:r>
      <w:r>
        <w:rPr>
          <w:rFonts w:asciiTheme="majorHAnsi" w:hAnsiTheme="majorHAnsi"/>
          <w:sz w:val="20"/>
          <w:szCs w:val="20"/>
        </w:rPr>
        <w:t>on provisoire avait été établie pour constituer ces premiers ateliers d’invention autour des matériaux (Terre &amp; chaux, Terre &amp; liants naturels et Terre &amp;</w:t>
      </w:r>
      <w:r w:rsidRPr="005A449B">
        <w:rPr>
          <w:rFonts w:asciiTheme="majorHAnsi" w:hAnsiTheme="majorHAnsi"/>
          <w:sz w:val="20"/>
          <w:szCs w:val="20"/>
        </w:rPr>
        <w:t xml:space="preserve"> fibres naturelles</w:t>
      </w:r>
      <w:r>
        <w:rPr>
          <w:rFonts w:asciiTheme="majorHAnsi" w:hAnsiTheme="majorHAnsi"/>
          <w:sz w:val="20"/>
          <w:szCs w:val="20"/>
        </w:rPr>
        <w:t xml:space="preserve">), </w:t>
      </w:r>
      <w:r w:rsidRPr="005A449B">
        <w:rPr>
          <w:rFonts w:asciiTheme="majorHAnsi" w:hAnsiTheme="majorHAnsi"/>
          <w:sz w:val="20"/>
          <w:szCs w:val="20"/>
        </w:rPr>
        <w:t xml:space="preserve">mais </w:t>
      </w:r>
      <w:r>
        <w:rPr>
          <w:rFonts w:asciiTheme="majorHAnsi" w:hAnsiTheme="majorHAnsi"/>
          <w:sz w:val="20"/>
          <w:szCs w:val="20"/>
        </w:rPr>
        <w:t xml:space="preserve">la répartition dans ces groupes repartant des équipes de réponses à l ‘AMI n’a </w:t>
      </w:r>
      <w:r w:rsidRPr="005A449B">
        <w:rPr>
          <w:rFonts w:asciiTheme="majorHAnsi" w:hAnsiTheme="majorHAnsi"/>
          <w:sz w:val="20"/>
          <w:szCs w:val="20"/>
        </w:rPr>
        <w:t xml:space="preserve">pas </w:t>
      </w:r>
      <w:r>
        <w:rPr>
          <w:rFonts w:asciiTheme="majorHAnsi" w:hAnsiTheme="majorHAnsi"/>
          <w:sz w:val="20"/>
          <w:szCs w:val="20"/>
        </w:rPr>
        <w:t xml:space="preserve">été </w:t>
      </w:r>
      <w:r w:rsidRPr="005A449B">
        <w:rPr>
          <w:rFonts w:asciiTheme="majorHAnsi" w:hAnsiTheme="majorHAnsi"/>
          <w:sz w:val="20"/>
          <w:szCs w:val="20"/>
        </w:rPr>
        <w:t>concluante dans l’équilibre des groupes</w:t>
      </w:r>
      <w:r>
        <w:rPr>
          <w:rFonts w:asciiTheme="majorHAnsi" w:hAnsiTheme="majorHAnsi"/>
          <w:sz w:val="20"/>
          <w:szCs w:val="20"/>
        </w:rPr>
        <w:t>.</w:t>
      </w:r>
      <w:r w:rsidRPr="005A449B">
        <w:rPr>
          <w:rFonts w:asciiTheme="majorHAnsi" w:hAnsiTheme="majorHAnsi"/>
          <w:sz w:val="20"/>
          <w:szCs w:val="20"/>
        </w:rPr>
        <w:t xml:space="preserve"> L’idée de répartition </w:t>
      </w:r>
      <w:r>
        <w:rPr>
          <w:rFonts w:asciiTheme="majorHAnsi" w:hAnsiTheme="majorHAnsi"/>
          <w:sz w:val="20"/>
          <w:szCs w:val="20"/>
        </w:rPr>
        <w:t xml:space="preserve">au sein des ateliers </w:t>
      </w:r>
      <w:r w:rsidRPr="005A449B">
        <w:rPr>
          <w:rFonts w:asciiTheme="majorHAnsi" w:hAnsiTheme="majorHAnsi"/>
          <w:sz w:val="20"/>
          <w:szCs w:val="20"/>
        </w:rPr>
        <w:t xml:space="preserve">est ainsi soumise à </w:t>
      </w:r>
      <w:r>
        <w:rPr>
          <w:rFonts w:asciiTheme="majorHAnsi" w:hAnsiTheme="majorHAnsi"/>
          <w:sz w:val="20"/>
          <w:szCs w:val="20"/>
        </w:rPr>
        <w:t xml:space="preserve">notre assemblée plénière d’aujourd’hui. </w:t>
      </w:r>
      <w:r w:rsidRPr="005A449B">
        <w:rPr>
          <w:rFonts w:asciiTheme="majorHAnsi" w:hAnsiTheme="majorHAnsi"/>
          <w:sz w:val="20"/>
          <w:szCs w:val="20"/>
        </w:rPr>
        <w:t xml:space="preserve">Des architectes du Collectif feront partie de ces groupes. </w:t>
      </w:r>
    </w:p>
    <w:p w14:paraId="1D0DBF41" w14:textId="77777777" w:rsidR="000A01F7" w:rsidRDefault="000A01F7" w:rsidP="000A01F7">
      <w:pPr>
        <w:jc w:val="both"/>
        <w:rPr>
          <w:rFonts w:asciiTheme="majorHAnsi" w:hAnsiTheme="majorHAnsi"/>
          <w:sz w:val="20"/>
          <w:szCs w:val="20"/>
        </w:rPr>
      </w:pPr>
    </w:p>
    <w:p w14:paraId="3DEDC67A" w14:textId="0CC2F719" w:rsidR="000A01F7" w:rsidRDefault="000A01F7" w:rsidP="000A01F7">
      <w:pPr>
        <w:jc w:val="both"/>
        <w:rPr>
          <w:rFonts w:asciiTheme="majorHAnsi" w:hAnsiTheme="majorHAnsi"/>
          <w:sz w:val="20"/>
          <w:szCs w:val="20"/>
        </w:rPr>
      </w:pPr>
      <w:r w:rsidRPr="005A449B">
        <w:rPr>
          <w:rFonts w:asciiTheme="majorHAnsi" w:hAnsiTheme="majorHAnsi"/>
          <w:sz w:val="20"/>
          <w:szCs w:val="20"/>
        </w:rPr>
        <w:t>Du po</w:t>
      </w:r>
      <w:r>
        <w:rPr>
          <w:rFonts w:asciiTheme="majorHAnsi" w:hAnsiTheme="majorHAnsi"/>
          <w:sz w:val="20"/>
          <w:szCs w:val="20"/>
        </w:rPr>
        <w:t>i</w:t>
      </w:r>
      <w:r w:rsidRPr="005A449B">
        <w:rPr>
          <w:rFonts w:asciiTheme="majorHAnsi" w:hAnsiTheme="majorHAnsi"/>
          <w:sz w:val="20"/>
          <w:szCs w:val="20"/>
        </w:rPr>
        <w:t xml:space="preserve">nt de vue </w:t>
      </w:r>
      <w:r>
        <w:rPr>
          <w:rFonts w:asciiTheme="majorHAnsi" w:hAnsiTheme="majorHAnsi"/>
          <w:sz w:val="20"/>
          <w:szCs w:val="20"/>
        </w:rPr>
        <w:t>budgétaire, les maîtres</w:t>
      </w:r>
      <w:r w:rsidR="00694CC4">
        <w:rPr>
          <w:rFonts w:asciiTheme="majorHAnsi" w:hAnsiTheme="majorHAnsi"/>
          <w:sz w:val="20"/>
          <w:szCs w:val="20"/>
        </w:rPr>
        <w:t xml:space="preserve"> d’ouvrage ont été sollicité</w:t>
      </w:r>
      <w:r w:rsidRPr="005A449B">
        <w:rPr>
          <w:rFonts w:asciiTheme="majorHAnsi" w:hAnsiTheme="majorHAnsi"/>
          <w:sz w:val="20"/>
          <w:szCs w:val="20"/>
        </w:rPr>
        <w:t xml:space="preserve">s </w:t>
      </w:r>
      <w:r>
        <w:rPr>
          <w:rFonts w:asciiTheme="majorHAnsi" w:hAnsiTheme="majorHAnsi"/>
          <w:sz w:val="20"/>
          <w:szCs w:val="20"/>
        </w:rPr>
        <w:t xml:space="preserve">pour financer la recherche </w:t>
      </w:r>
      <w:r w:rsidRPr="005A449B">
        <w:rPr>
          <w:rFonts w:asciiTheme="majorHAnsi" w:hAnsiTheme="majorHAnsi"/>
          <w:sz w:val="20"/>
          <w:szCs w:val="20"/>
        </w:rPr>
        <w:t xml:space="preserve">à hauteur de 150 </w:t>
      </w:r>
      <w:r>
        <w:rPr>
          <w:rFonts w:asciiTheme="majorHAnsi" w:hAnsiTheme="majorHAnsi"/>
          <w:sz w:val="20"/>
          <w:szCs w:val="20"/>
        </w:rPr>
        <w:t>000</w:t>
      </w:r>
      <w:r w:rsidRPr="005A449B">
        <w:rPr>
          <w:rFonts w:asciiTheme="majorHAnsi" w:hAnsiTheme="majorHAnsi"/>
          <w:sz w:val="20"/>
          <w:szCs w:val="20"/>
        </w:rPr>
        <w:t xml:space="preserve"> € par an</w:t>
      </w:r>
      <w:r>
        <w:rPr>
          <w:rFonts w:asciiTheme="majorHAnsi" w:hAnsiTheme="majorHAnsi"/>
          <w:sz w:val="20"/>
          <w:szCs w:val="20"/>
        </w:rPr>
        <w:t xml:space="preserve"> pendant trois ans, d</w:t>
      </w:r>
      <w:r w:rsidRPr="005A449B">
        <w:rPr>
          <w:rFonts w:asciiTheme="majorHAnsi" w:hAnsiTheme="majorHAnsi"/>
          <w:sz w:val="20"/>
          <w:szCs w:val="20"/>
        </w:rPr>
        <w:t xml:space="preserve">ont 90 </w:t>
      </w:r>
      <w:r>
        <w:rPr>
          <w:rFonts w:asciiTheme="majorHAnsi" w:hAnsiTheme="majorHAnsi"/>
          <w:sz w:val="20"/>
          <w:szCs w:val="20"/>
        </w:rPr>
        <w:t>000 €</w:t>
      </w:r>
      <w:r w:rsidRPr="005A449B">
        <w:rPr>
          <w:rFonts w:asciiTheme="majorHAnsi" w:hAnsiTheme="majorHAnsi"/>
          <w:sz w:val="20"/>
          <w:szCs w:val="20"/>
        </w:rPr>
        <w:t xml:space="preserve"> </w:t>
      </w:r>
      <w:r>
        <w:rPr>
          <w:rFonts w:asciiTheme="majorHAnsi" w:hAnsiTheme="majorHAnsi"/>
          <w:sz w:val="20"/>
          <w:szCs w:val="20"/>
        </w:rPr>
        <w:t>pour les</w:t>
      </w:r>
      <w:r w:rsidRPr="005A449B">
        <w:rPr>
          <w:rFonts w:asciiTheme="majorHAnsi" w:hAnsiTheme="majorHAnsi"/>
          <w:sz w:val="20"/>
          <w:szCs w:val="20"/>
        </w:rPr>
        <w:t xml:space="preserve"> </w:t>
      </w:r>
      <w:r>
        <w:rPr>
          <w:rFonts w:asciiTheme="majorHAnsi" w:hAnsiTheme="majorHAnsi"/>
          <w:sz w:val="20"/>
          <w:szCs w:val="20"/>
        </w:rPr>
        <w:t>chercheurs, contributeurs. L</w:t>
      </w:r>
      <w:r w:rsidRPr="005A449B">
        <w:rPr>
          <w:rFonts w:asciiTheme="majorHAnsi" w:hAnsiTheme="majorHAnsi"/>
          <w:sz w:val="20"/>
          <w:szCs w:val="20"/>
        </w:rPr>
        <w:t xml:space="preserve">e reste </w:t>
      </w:r>
      <w:r>
        <w:rPr>
          <w:rFonts w:asciiTheme="majorHAnsi" w:hAnsiTheme="majorHAnsi"/>
          <w:sz w:val="20"/>
          <w:szCs w:val="20"/>
        </w:rPr>
        <w:t>irait pour l’organisation</w:t>
      </w:r>
      <w:r w:rsidRPr="005A449B">
        <w:rPr>
          <w:rFonts w:asciiTheme="majorHAnsi" w:hAnsiTheme="majorHAnsi"/>
          <w:sz w:val="20"/>
          <w:szCs w:val="20"/>
        </w:rPr>
        <w:t>. Au jour d’aujourd’hui</w:t>
      </w:r>
      <w:r w:rsidR="00694CC4">
        <w:rPr>
          <w:rFonts w:asciiTheme="majorHAnsi" w:hAnsiTheme="majorHAnsi"/>
          <w:sz w:val="20"/>
          <w:szCs w:val="20"/>
        </w:rPr>
        <w:t>,</w:t>
      </w:r>
      <w:r w:rsidRPr="005A449B">
        <w:rPr>
          <w:rFonts w:asciiTheme="majorHAnsi" w:hAnsiTheme="majorHAnsi"/>
          <w:sz w:val="20"/>
          <w:szCs w:val="20"/>
        </w:rPr>
        <w:t xml:space="preserve"> </w:t>
      </w:r>
      <w:r>
        <w:rPr>
          <w:rFonts w:asciiTheme="majorHAnsi" w:hAnsiTheme="majorHAnsi"/>
          <w:sz w:val="20"/>
          <w:szCs w:val="20"/>
        </w:rPr>
        <w:t>certains</w:t>
      </w:r>
      <w:r w:rsidRPr="005A449B">
        <w:rPr>
          <w:rFonts w:asciiTheme="majorHAnsi" w:hAnsiTheme="majorHAnsi"/>
          <w:sz w:val="20"/>
          <w:szCs w:val="20"/>
        </w:rPr>
        <w:t xml:space="preserve"> ont donné leur accord et </w:t>
      </w:r>
      <w:r>
        <w:rPr>
          <w:rFonts w:asciiTheme="majorHAnsi" w:hAnsiTheme="majorHAnsi"/>
          <w:sz w:val="20"/>
          <w:szCs w:val="20"/>
        </w:rPr>
        <w:t>le travail est fait</w:t>
      </w:r>
      <w:r w:rsidRPr="005A449B">
        <w:rPr>
          <w:rFonts w:asciiTheme="majorHAnsi" w:hAnsiTheme="majorHAnsi"/>
          <w:sz w:val="20"/>
          <w:szCs w:val="20"/>
        </w:rPr>
        <w:t xml:space="preserve"> pour agglomérer cette somme.</w:t>
      </w:r>
      <w:r>
        <w:rPr>
          <w:rFonts w:asciiTheme="majorHAnsi" w:hAnsiTheme="majorHAnsi"/>
          <w:sz w:val="20"/>
          <w:szCs w:val="20"/>
        </w:rPr>
        <w:t xml:space="preserve"> A</w:t>
      </w:r>
      <w:r w:rsidRPr="005A449B">
        <w:rPr>
          <w:rFonts w:asciiTheme="majorHAnsi" w:hAnsiTheme="majorHAnsi"/>
          <w:sz w:val="20"/>
          <w:szCs w:val="20"/>
        </w:rPr>
        <w:t xml:space="preserve"> la rentrée de septembre, </w:t>
      </w:r>
      <w:r>
        <w:rPr>
          <w:rFonts w:asciiTheme="majorHAnsi" w:hAnsiTheme="majorHAnsi"/>
          <w:sz w:val="20"/>
          <w:szCs w:val="20"/>
        </w:rPr>
        <w:t>après la phase des ateliers d’invention des matériaux, il sera possible de dire</w:t>
      </w:r>
      <w:r w:rsidRPr="005A449B">
        <w:rPr>
          <w:rFonts w:asciiTheme="majorHAnsi" w:hAnsiTheme="majorHAnsi"/>
          <w:sz w:val="20"/>
          <w:szCs w:val="20"/>
        </w:rPr>
        <w:t xml:space="preserve"> </w:t>
      </w:r>
      <w:r>
        <w:rPr>
          <w:rFonts w:asciiTheme="majorHAnsi" w:hAnsiTheme="majorHAnsi"/>
          <w:sz w:val="20"/>
          <w:szCs w:val="20"/>
        </w:rPr>
        <w:t>de</w:t>
      </w:r>
      <w:r w:rsidRPr="005A449B">
        <w:rPr>
          <w:rFonts w:asciiTheme="majorHAnsi" w:hAnsiTheme="majorHAnsi"/>
          <w:sz w:val="20"/>
          <w:szCs w:val="20"/>
        </w:rPr>
        <w:t xml:space="preserve"> combien s’élève</w:t>
      </w:r>
      <w:r>
        <w:rPr>
          <w:rFonts w:asciiTheme="majorHAnsi" w:hAnsiTheme="majorHAnsi"/>
          <w:sz w:val="20"/>
          <w:szCs w:val="20"/>
        </w:rPr>
        <w:t>nt</w:t>
      </w:r>
      <w:r w:rsidRPr="005A449B">
        <w:rPr>
          <w:rFonts w:asciiTheme="majorHAnsi" w:hAnsiTheme="majorHAnsi"/>
          <w:sz w:val="20"/>
          <w:szCs w:val="20"/>
        </w:rPr>
        <w:t xml:space="preserve"> les financements</w:t>
      </w:r>
      <w:r>
        <w:rPr>
          <w:rFonts w:asciiTheme="majorHAnsi" w:hAnsiTheme="majorHAnsi"/>
          <w:sz w:val="20"/>
          <w:szCs w:val="20"/>
        </w:rPr>
        <w:t xml:space="preserve"> et comment nous pourrons les répartir avec une double « labellisation » pour les chercheurs, du côté du Comité scientifique et de la MSHB</w:t>
      </w:r>
      <w:r w:rsidRPr="005A449B">
        <w:rPr>
          <w:rFonts w:asciiTheme="majorHAnsi" w:hAnsiTheme="majorHAnsi"/>
          <w:sz w:val="20"/>
          <w:szCs w:val="20"/>
        </w:rPr>
        <w:t xml:space="preserve">. </w:t>
      </w:r>
    </w:p>
    <w:p w14:paraId="378F3A79" w14:textId="77777777" w:rsidR="00694CC4" w:rsidRDefault="00694CC4" w:rsidP="000A01F7">
      <w:pPr>
        <w:jc w:val="both"/>
        <w:rPr>
          <w:rFonts w:asciiTheme="majorHAnsi" w:hAnsiTheme="majorHAnsi"/>
          <w:sz w:val="20"/>
          <w:szCs w:val="20"/>
        </w:rPr>
      </w:pPr>
    </w:p>
    <w:p w14:paraId="65E4049E" w14:textId="77777777" w:rsidR="000A01F7" w:rsidRPr="00262D23" w:rsidRDefault="000A01F7" w:rsidP="000A01F7">
      <w:pPr>
        <w:pStyle w:val="Paragraphedeliste"/>
        <w:numPr>
          <w:ilvl w:val="0"/>
          <w:numId w:val="7"/>
        </w:numPr>
        <w:jc w:val="both"/>
        <w:rPr>
          <w:rFonts w:asciiTheme="majorHAnsi" w:hAnsiTheme="majorHAnsi"/>
          <w:sz w:val="20"/>
          <w:szCs w:val="20"/>
        </w:rPr>
      </w:pPr>
      <w:r w:rsidRPr="00262D23">
        <w:rPr>
          <w:rFonts w:asciiTheme="majorHAnsi" w:hAnsiTheme="majorHAnsi"/>
          <w:sz w:val="20"/>
          <w:szCs w:val="20"/>
        </w:rPr>
        <w:t>Mat</w:t>
      </w:r>
      <w:r>
        <w:rPr>
          <w:rFonts w:asciiTheme="majorHAnsi" w:hAnsiTheme="majorHAnsi"/>
          <w:sz w:val="20"/>
          <w:szCs w:val="20"/>
        </w:rPr>
        <w:t>t</w:t>
      </w:r>
      <w:r w:rsidRPr="00262D23">
        <w:rPr>
          <w:rFonts w:asciiTheme="majorHAnsi" w:hAnsiTheme="majorHAnsi"/>
          <w:sz w:val="20"/>
          <w:szCs w:val="20"/>
        </w:rPr>
        <w:t xml:space="preserve">hieu Leprince (MSHB) : </w:t>
      </w:r>
    </w:p>
    <w:p w14:paraId="77921A7B" w14:textId="67B05A36" w:rsidR="000A01F7" w:rsidRPr="005A449B" w:rsidRDefault="000A01F7" w:rsidP="000A01F7">
      <w:pPr>
        <w:jc w:val="both"/>
        <w:rPr>
          <w:rFonts w:asciiTheme="majorHAnsi" w:hAnsiTheme="majorHAnsi"/>
          <w:sz w:val="20"/>
          <w:szCs w:val="20"/>
        </w:rPr>
      </w:pPr>
      <w:r>
        <w:rPr>
          <w:rFonts w:asciiTheme="majorHAnsi" w:hAnsiTheme="majorHAnsi"/>
          <w:sz w:val="20"/>
          <w:szCs w:val="20"/>
        </w:rPr>
        <w:t>L</w:t>
      </w:r>
      <w:r w:rsidRPr="005A449B">
        <w:rPr>
          <w:rFonts w:asciiTheme="majorHAnsi" w:hAnsiTheme="majorHAnsi"/>
          <w:sz w:val="20"/>
          <w:szCs w:val="20"/>
        </w:rPr>
        <w:t xml:space="preserve">a MSHB sert à </w:t>
      </w:r>
      <w:r>
        <w:rPr>
          <w:rFonts w:asciiTheme="majorHAnsi" w:hAnsiTheme="majorHAnsi"/>
          <w:sz w:val="20"/>
          <w:szCs w:val="20"/>
        </w:rPr>
        <w:t>fédérer, piloter et soutenir d</w:t>
      </w:r>
      <w:r w:rsidRPr="005A449B">
        <w:rPr>
          <w:rFonts w:asciiTheme="majorHAnsi" w:hAnsiTheme="majorHAnsi"/>
          <w:sz w:val="20"/>
          <w:szCs w:val="20"/>
        </w:rPr>
        <w:t xml:space="preserve">es projets </w:t>
      </w:r>
      <w:r>
        <w:rPr>
          <w:rFonts w:asciiTheme="majorHAnsi" w:hAnsiTheme="majorHAnsi"/>
          <w:sz w:val="20"/>
          <w:szCs w:val="20"/>
        </w:rPr>
        <w:t xml:space="preserve">de recherche en arts, lettre, langue et </w:t>
      </w:r>
      <w:r w:rsidRPr="005A449B">
        <w:rPr>
          <w:rFonts w:asciiTheme="majorHAnsi" w:hAnsiTheme="majorHAnsi"/>
          <w:sz w:val="20"/>
          <w:szCs w:val="20"/>
        </w:rPr>
        <w:t>en sciences humaines et sociales. Il est important qu’il y ait une commande</w:t>
      </w:r>
      <w:r>
        <w:rPr>
          <w:rFonts w:asciiTheme="majorHAnsi" w:hAnsiTheme="majorHAnsi"/>
          <w:sz w:val="20"/>
          <w:szCs w:val="20"/>
        </w:rPr>
        <w:t>, une structuration. Ca ne répond pas forcément aux envies et mode de travail des chercheurs en SHS, donc c’est bien qu’il y ait un peu de latitude</w:t>
      </w:r>
      <w:r w:rsidRPr="005A449B">
        <w:rPr>
          <w:rFonts w:asciiTheme="majorHAnsi" w:hAnsiTheme="majorHAnsi"/>
          <w:sz w:val="20"/>
          <w:szCs w:val="20"/>
        </w:rPr>
        <w:t xml:space="preserve">. </w:t>
      </w:r>
      <w:r>
        <w:rPr>
          <w:rFonts w:asciiTheme="majorHAnsi" w:hAnsiTheme="majorHAnsi"/>
          <w:sz w:val="20"/>
          <w:szCs w:val="20"/>
        </w:rPr>
        <w:t xml:space="preserve">Des équipes de chercheurs qui ont des intérêts communs et des </w:t>
      </w:r>
      <w:r>
        <w:rPr>
          <w:rFonts w:asciiTheme="majorHAnsi" w:hAnsiTheme="majorHAnsi"/>
          <w:sz w:val="20"/>
          <w:szCs w:val="20"/>
        </w:rPr>
        <w:lastRenderedPageBreak/>
        <w:t>complémentarités disciplinaires, des terrains acquis ou des perspectives, peuvent</w:t>
      </w:r>
      <w:r w:rsidRPr="005F06B7">
        <w:rPr>
          <w:rFonts w:asciiTheme="majorHAnsi" w:hAnsiTheme="majorHAnsi"/>
          <w:sz w:val="20"/>
          <w:szCs w:val="20"/>
        </w:rPr>
        <w:t xml:space="preserve"> </w:t>
      </w:r>
      <w:r>
        <w:rPr>
          <w:rFonts w:asciiTheme="majorHAnsi" w:hAnsiTheme="majorHAnsi"/>
          <w:sz w:val="20"/>
          <w:szCs w:val="20"/>
        </w:rPr>
        <w:t>s’adresser à la MSH</w:t>
      </w:r>
      <w:r w:rsidR="00946D3F">
        <w:rPr>
          <w:rFonts w:asciiTheme="majorHAnsi" w:hAnsiTheme="majorHAnsi"/>
          <w:sz w:val="20"/>
          <w:szCs w:val="20"/>
        </w:rPr>
        <w:t>B</w:t>
      </w:r>
      <w:r>
        <w:rPr>
          <w:rFonts w:asciiTheme="majorHAnsi" w:hAnsiTheme="majorHAnsi"/>
          <w:sz w:val="20"/>
          <w:szCs w:val="20"/>
        </w:rPr>
        <w:t>. U</w:t>
      </w:r>
      <w:r w:rsidRPr="005A449B">
        <w:rPr>
          <w:rFonts w:asciiTheme="majorHAnsi" w:hAnsiTheme="majorHAnsi"/>
          <w:sz w:val="20"/>
          <w:szCs w:val="20"/>
        </w:rPr>
        <w:t xml:space="preserve">ne intention </w:t>
      </w:r>
      <w:r>
        <w:rPr>
          <w:rFonts w:asciiTheme="majorHAnsi" w:hAnsiTheme="majorHAnsi"/>
          <w:sz w:val="20"/>
          <w:szCs w:val="20"/>
        </w:rPr>
        <w:t xml:space="preserve">de recherche est à proposer </w:t>
      </w:r>
      <w:r w:rsidRPr="005A449B">
        <w:rPr>
          <w:rFonts w:asciiTheme="majorHAnsi" w:hAnsiTheme="majorHAnsi"/>
          <w:sz w:val="20"/>
          <w:szCs w:val="20"/>
        </w:rPr>
        <w:t>en septembre</w:t>
      </w:r>
      <w:r>
        <w:rPr>
          <w:rFonts w:asciiTheme="majorHAnsi" w:hAnsiTheme="majorHAnsi"/>
          <w:sz w:val="20"/>
          <w:szCs w:val="20"/>
        </w:rPr>
        <w:t xml:space="preserve"> (2 pages présentant l’ équipe, qui va répondre, le budget demandé et les questions importantes</w:t>
      </w:r>
      <w:r w:rsidRPr="005A449B">
        <w:rPr>
          <w:rFonts w:asciiTheme="majorHAnsi" w:hAnsiTheme="majorHAnsi"/>
          <w:sz w:val="20"/>
          <w:szCs w:val="20"/>
        </w:rPr>
        <w:t>, en précisant quels sont les travaux menés précédemment</w:t>
      </w:r>
      <w:r>
        <w:rPr>
          <w:rFonts w:asciiTheme="majorHAnsi" w:hAnsiTheme="majorHAnsi"/>
          <w:sz w:val="20"/>
          <w:szCs w:val="20"/>
        </w:rPr>
        <w:t xml:space="preserve"> et sur lesquels s’appuie l’équipe, </w:t>
      </w:r>
      <w:r w:rsidRPr="005A449B">
        <w:rPr>
          <w:rFonts w:asciiTheme="majorHAnsi" w:hAnsiTheme="majorHAnsi"/>
          <w:sz w:val="20"/>
          <w:szCs w:val="20"/>
        </w:rPr>
        <w:t>comment est envisagé</w:t>
      </w:r>
      <w:r>
        <w:rPr>
          <w:rFonts w:asciiTheme="majorHAnsi" w:hAnsiTheme="majorHAnsi"/>
          <w:sz w:val="20"/>
          <w:szCs w:val="20"/>
        </w:rPr>
        <w:t>e</w:t>
      </w:r>
      <w:r w:rsidRPr="005A449B">
        <w:rPr>
          <w:rFonts w:asciiTheme="majorHAnsi" w:hAnsiTheme="majorHAnsi"/>
          <w:sz w:val="20"/>
          <w:szCs w:val="20"/>
        </w:rPr>
        <w:t xml:space="preserve"> la complémentarité </w:t>
      </w:r>
      <w:r>
        <w:rPr>
          <w:rFonts w:asciiTheme="majorHAnsi" w:hAnsiTheme="majorHAnsi"/>
          <w:sz w:val="20"/>
          <w:szCs w:val="20"/>
        </w:rPr>
        <w:t xml:space="preserve">entre les </w:t>
      </w:r>
      <w:r w:rsidRPr="005A449B">
        <w:rPr>
          <w:rFonts w:asciiTheme="majorHAnsi" w:hAnsiTheme="majorHAnsi"/>
          <w:sz w:val="20"/>
          <w:szCs w:val="20"/>
        </w:rPr>
        <w:t>disciplines</w:t>
      </w:r>
      <w:r>
        <w:rPr>
          <w:rFonts w:asciiTheme="majorHAnsi" w:hAnsiTheme="majorHAnsi"/>
          <w:sz w:val="20"/>
          <w:szCs w:val="20"/>
        </w:rPr>
        <w:t>. U</w:t>
      </w:r>
      <w:r w:rsidRPr="005A449B">
        <w:rPr>
          <w:rFonts w:asciiTheme="majorHAnsi" w:hAnsiTheme="majorHAnsi"/>
          <w:sz w:val="20"/>
          <w:szCs w:val="20"/>
        </w:rPr>
        <w:t xml:space="preserve">ne des conditions de recevabilité est le croisement de plusieurs disciplines </w:t>
      </w:r>
      <w:r>
        <w:rPr>
          <w:rFonts w:asciiTheme="majorHAnsi" w:hAnsiTheme="majorHAnsi"/>
          <w:sz w:val="20"/>
          <w:szCs w:val="20"/>
        </w:rPr>
        <w:t>dans le projet. L’autre condition est l</w:t>
      </w:r>
      <w:r w:rsidRPr="005A449B">
        <w:rPr>
          <w:rFonts w:asciiTheme="majorHAnsi" w:hAnsiTheme="majorHAnsi"/>
          <w:sz w:val="20"/>
          <w:szCs w:val="20"/>
        </w:rPr>
        <w:t xml:space="preserve">a présence de plusieurs établissements </w:t>
      </w:r>
      <w:r>
        <w:rPr>
          <w:rFonts w:asciiTheme="majorHAnsi" w:hAnsiTheme="majorHAnsi"/>
          <w:sz w:val="20"/>
          <w:szCs w:val="20"/>
        </w:rPr>
        <w:t>de rattachement (université, école)</w:t>
      </w:r>
      <w:r w:rsidRPr="005A449B">
        <w:rPr>
          <w:rFonts w:asciiTheme="majorHAnsi" w:hAnsiTheme="majorHAnsi"/>
          <w:sz w:val="20"/>
          <w:szCs w:val="20"/>
        </w:rPr>
        <w:t xml:space="preserve">. </w:t>
      </w:r>
      <w:r>
        <w:rPr>
          <w:rFonts w:asciiTheme="majorHAnsi" w:hAnsiTheme="majorHAnsi"/>
          <w:sz w:val="20"/>
          <w:szCs w:val="20"/>
        </w:rPr>
        <w:t>A la suite de cette intention et d’une première validation, l</w:t>
      </w:r>
      <w:r w:rsidRPr="005A449B">
        <w:rPr>
          <w:rFonts w:asciiTheme="majorHAnsi" w:hAnsiTheme="majorHAnsi"/>
          <w:sz w:val="20"/>
          <w:szCs w:val="20"/>
        </w:rPr>
        <w:t>e dépôt du projet s</w:t>
      </w:r>
      <w:r>
        <w:rPr>
          <w:rFonts w:asciiTheme="majorHAnsi" w:hAnsiTheme="majorHAnsi"/>
          <w:sz w:val="20"/>
          <w:szCs w:val="20"/>
        </w:rPr>
        <w:t>’effectue</w:t>
      </w:r>
      <w:r w:rsidRPr="005A449B">
        <w:rPr>
          <w:rFonts w:asciiTheme="majorHAnsi" w:hAnsiTheme="majorHAnsi"/>
          <w:sz w:val="20"/>
          <w:szCs w:val="20"/>
        </w:rPr>
        <w:t xml:space="preserve"> à </w:t>
      </w:r>
      <w:r>
        <w:rPr>
          <w:rFonts w:asciiTheme="majorHAnsi" w:hAnsiTheme="majorHAnsi"/>
          <w:sz w:val="20"/>
          <w:szCs w:val="20"/>
        </w:rPr>
        <w:t>la</w:t>
      </w:r>
      <w:r w:rsidRPr="005A449B">
        <w:rPr>
          <w:rFonts w:asciiTheme="majorHAnsi" w:hAnsiTheme="majorHAnsi"/>
          <w:sz w:val="20"/>
          <w:szCs w:val="20"/>
        </w:rPr>
        <w:t xml:space="preserve"> mi-octobre. </w:t>
      </w:r>
      <w:r>
        <w:rPr>
          <w:rFonts w:asciiTheme="majorHAnsi" w:hAnsiTheme="majorHAnsi"/>
          <w:sz w:val="20"/>
          <w:szCs w:val="20"/>
        </w:rPr>
        <w:t xml:space="preserve">Il y a un second appel à projet, avec une intention en mars et un dépôt du projet en avril. Deux appels par an avec les mêmes critères. </w:t>
      </w:r>
      <w:r w:rsidRPr="005A449B">
        <w:rPr>
          <w:rFonts w:asciiTheme="majorHAnsi" w:hAnsiTheme="majorHAnsi"/>
          <w:sz w:val="20"/>
          <w:szCs w:val="20"/>
        </w:rPr>
        <w:t>Une coordination sera installée entre l’IAUR et la MSHB.</w:t>
      </w:r>
    </w:p>
    <w:p w14:paraId="3B0ECEE7" w14:textId="77777777" w:rsidR="000A01F7" w:rsidRPr="005A449B" w:rsidRDefault="000A01F7" w:rsidP="000A01F7">
      <w:pPr>
        <w:jc w:val="both"/>
        <w:rPr>
          <w:rFonts w:asciiTheme="majorHAnsi" w:hAnsiTheme="majorHAnsi"/>
          <w:sz w:val="20"/>
          <w:szCs w:val="20"/>
        </w:rPr>
      </w:pPr>
    </w:p>
    <w:p w14:paraId="42245540" w14:textId="77777777" w:rsidR="000A01F7" w:rsidRDefault="000A01F7" w:rsidP="000A01F7">
      <w:pPr>
        <w:jc w:val="both"/>
        <w:rPr>
          <w:rFonts w:asciiTheme="majorHAnsi" w:hAnsiTheme="majorHAnsi"/>
          <w:b/>
          <w:color w:val="B68058"/>
        </w:rPr>
      </w:pPr>
    </w:p>
    <w:p w14:paraId="06E75038" w14:textId="77777777" w:rsidR="000A01F7" w:rsidRPr="00B5485D" w:rsidRDefault="000A01F7" w:rsidP="000A01F7">
      <w:pPr>
        <w:pStyle w:val="Paragraphedeliste"/>
        <w:numPr>
          <w:ilvl w:val="0"/>
          <w:numId w:val="11"/>
        </w:numPr>
        <w:jc w:val="both"/>
        <w:rPr>
          <w:rFonts w:asciiTheme="majorHAnsi" w:hAnsiTheme="majorHAnsi"/>
          <w:b/>
          <w:color w:val="B68058"/>
        </w:rPr>
      </w:pPr>
      <w:r w:rsidRPr="00B5485D">
        <w:rPr>
          <w:rFonts w:asciiTheme="majorHAnsi" w:hAnsiTheme="majorHAnsi"/>
          <w:b/>
          <w:color w:val="B68058"/>
        </w:rPr>
        <w:t xml:space="preserve">Présentation des propositions des répondants à l’AMI : </w:t>
      </w:r>
    </w:p>
    <w:p w14:paraId="72FD3142" w14:textId="77777777" w:rsidR="000A01F7" w:rsidRDefault="000A01F7" w:rsidP="000A01F7">
      <w:pPr>
        <w:jc w:val="both"/>
        <w:rPr>
          <w:rFonts w:asciiTheme="majorHAnsi" w:hAnsiTheme="majorHAnsi"/>
          <w:b/>
          <w:color w:val="B8D69B"/>
          <w:sz w:val="20"/>
          <w:szCs w:val="20"/>
        </w:rPr>
      </w:pPr>
    </w:p>
    <w:p w14:paraId="7657A4AA" w14:textId="77777777" w:rsidR="000A01F7" w:rsidRPr="00E4535F" w:rsidRDefault="000A01F7" w:rsidP="00E4535F">
      <w:pPr>
        <w:pStyle w:val="Paragraphedeliste"/>
        <w:numPr>
          <w:ilvl w:val="0"/>
          <w:numId w:val="17"/>
        </w:numPr>
        <w:jc w:val="both"/>
        <w:rPr>
          <w:rFonts w:asciiTheme="majorHAnsi" w:hAnsiTheme="majorHAnsi"/>
          <w:b/>
          <w:color w:val="B8D69B"/>
          <w:sz w:val="20"/>
          <w:szCs w:val="20"/>
        </w:rPr>
      </w:pPr>
      <w:r w:rsidRPr="00E4535F">
        <w:rPr>
          <w:rFonts w:asciiTheme="majorHAnsi" w:hAnsiTheme="majorHAnsi"/>
          <w:b/>
          <w:color w:val="B8D69B"/>
          <w:sz w:val="20"/>
          <w:szCs w:val="20"/>
        </w:rPr>
        <w:t>Interventions des chercheurs en ingénierie des matériaux:</w:t>
      </w:r>
    </w:p>
    <w:p w14:paraId="1B54F8FC" w14:textId="77777777" w:rsidR="000A01F7" w:rsidRPr="005A449B" w:rsidRDefault="000A01F7" w:rsidP="000A01F7">
      <w:pPr>
        <w:jc w:val="both"/>
        <w:rPr>
          <w:rFonts w:asciiTheme="majorHAnsi" w:hAnsiTheme="majorHAnsi"/>
          <w:sz w:val="20"/>
          <w:szCs w:val="20"/>
        </w:rPr>
      </w:pPr>
    </w:p>
    <w:p w14:paraId="25E08C54" w14:textId="77777777" w:rsidR="000A01F7" w:rsidRDefault="000A01F7" w:rsidP="000A01F7">
      <w:pPr>
        <w:pStyle w:val="Paragraphedeliste"/>
        <w:numPr>
          <w:ilvl w:val="0"/>
          <w:numId w:val="7"/>
        </w:numPr>
        <w:jc w:val="both"/>
        <w:rPr>
          <w:rFonts w:asciiTheme="majorHAnsi" w:hAnsiTheme="majorHAnsi"/>
          <w:sz w:val="20"/>
          <w:szCs w:val="20"/>
        </w:rPr>
      </w:pPr>
      <w:r w:rsidRPr="00067A5B">
        <w:rPr>
          <w:rFonts w:asciiTheme="majorHAnsi" w:hAnsiTheme="majorHAnsi"/>
          <w:sz w:val="20"/>
          <w:szCs w:val="20"/>
        </w:rPr>
        <w:t>Laurent Molez</w:t>
      </w:r>
      <w:r>
        <w:rPr>
          <w:rFonts w:asciiTheme="majorHAnsi" w:hAnsiTheme="majorHAnsi"/>
          <w:sz w:val="20"/>
          <w:szCs w:val="20"/>
        </w:rPr>
        <w:t xml:space="preserve"> </w:t>
      </w:r>
      <w:r w:rsidRPr="00067A5B">
        <w:rPr>
          <w:rFonts w:asciiTheme="majorHAnsi" w:hAnsiTheme="majorHAnsi"/>
          <w:sz w:val="20"/>
          <w:szCs w:val="20"/>
        </w:rPr>
        <w:t xml:space="preserve">: </w:t>
      </w:r>
    </w:p>
    <w:p w14:paraId="32742F82" w14:textId="08AEF162" w:rsidR="000A01F7" w:rsidRDefault="000A01F7" w:rsidP="000A01F7">
      <w:pPr>
        <w:jc w:val="both"/>
        <w:rPr>
          <w:rFonts w:asciiTheme="majorHAnsi" w:hAnsiTheme="majorHAnsi"/>
          <w:sz w:val="20"/>
          <w:szCs w:val="20"/>
        </w:rPr>
      </w:pPr>
      <w:r>
        <w:rPr>
          <w:rFonts w:asciiTheme="majorHAnsi" w:hAnsiTheme="majorHAnsi"/>
          <w:sz w:val="20"/>
          <w:szCs w:val="20"/>
        </w:rPr>
        <w:t>D</w:t>
      </w:r>
      <w:r w:rsidRPr="00067A5B">
        <w:rPr>
          <w:rFonts w:asciiTheme="majorHAnsi" w:hAnsiTheme="majorHAnsi"/>
          <w:sz w:val="20"/>
          <w:szCs w:val="20"/>
        </w:rPr>
        <w:t>eux thématiques</w:t>
      </w:r>
      <w:r>
        <w:rPr>
          <w:rFonts w:asciiTheme="majorHAnsi" w:hAnsiTheme="majorHAnsi"/>
          <w:sz w:val="20"/>
          <w:szCs w:val="20"/>
        </w:rPr>
        <w:t xml:space="preserve"> ressortent par rapport à ce matin : </w:t>
      </w:r>
      <w:r w:rsidRPr="00067A5B">
        <w:rPr>
          <w:rFonts w:asciiTheme="majorHAnsi" w:hAnsiTheme="majorHAnsi"/>
          <w:sz w:val="20"/>
          <w:szCs w:val="20"/>
        </w:rPr>
        <w:t xml:space="preserve">la partie industrialisation, </w:t>
      </w:r>
      <w:r>
        <w:rPr>
          <w:rFonts w:asciiTheme="majorHAnsi" w:hAnsiTheme="majorHAnsi"/>
          <w:sz w:val="20"/>
          <w:szCs w:val="20"/>
        </w:rPr>
        <w:t>l’ATE</w:t>
      </w:r>
      <w:r w:rsidRPr="00067A5B">
        <w:rPr>
          <w:rFonts w:asciiTheme="majorHAnsi" w:hAnsiTheme="majorHAnsi"/>
          <w:sz w:val="20"/>
          <w:szCs w:val="20"/>
        </w:rPr>
        <w:t>x</w:t>
      </w:r>
      <w:r>
        <w:rPr>
          <w:rFonts w:asciiTheme="majorHAnsi" w:hAnsiTheme="majorHAnsi"/>
          <w:sz w:val="20"/>
          <w:szCs w:val="20"/>
        </w:rPr>
        <w:t>,</w:t>
      </w:r>
      <w:r w:rsidRPr="00067A5B">
        <w:rPr>
          <w:rFonts w:asciiTheme="majorHAnsi" w:hAnsiTheme="majorHAnsi"/>
          <w:sz w:val="20"/>
          <w:szCs w:val="20"/>
        </w:rPr>
        <w:t xml:space="preserve"> avoir un produit fini généralisable </w:t>
      </w:r>
      <w:r>
        <w:rPr>
          <w:rFonts w:asciiTheme="majorHAnsi" w:hAnsiTheme="majorHAnsi"/>
          <w:sz w:val="20"/>
          <w:szCs w:val="20"/>
        </w:rPr>
        <w:t>et</w:t>
      </w:r>
      <w:r w:rsidRPr="00067A5B">
        <w:rPr>
          <w:rFonts w:asciiTheme="majorHAnsi" w:hAnsiTheme="majorHAnsi"/>
          <w:sz w:val="20"/>
          <w:szCs w:val="20"/>
        </w:rPr>
        <w:t xml:space="preserve"> la démarche </w:t>
      </w:r>
      <w:r>
        <w:rPr>
          <w:rFonts w:asciiTheme="majorHAnsi" w:hAnsiTheme="majorHAnsi"/>
          <w:sz w:val="20"/>
          <w:szCs w:val="20"/>
        </w:rPr>
        <w:t>d’</w:t>
      </w:r>
      <w:r w:rsidRPr="00067A5B">
        <w:rPr>
          <w:rFonts w:asciiTheme="majorHAnsi" w:hAnsiTheme="majorHAnsi"/>
          <w:sz w:val="20"/>
          <w:szCs w:val="20"/>
        </w:rPr>
        <w:t>utilise</w:t>
      </w:r>
      <w:r>
        <w:rPr>
          <w:rFonts w:asciiTheme="majorHAnsi" w:hAnsiTheme="majorHAnsi"/>
          <w:sz w:val="20"/>
          <w:szCs w:val="20"/>
        </w:rPr>
        <w:t>r</w:t>
      </w:r>
      <w:r w:rsidRPr="00067A5B">
        <w:rPr>
          <w:rFonts w:asciiTheme="majorHAnsi" w:hAnsiTheme="majorHAnsi"/>
          <w:sz w:val="20"/>
          <w:szCs w:val="20"/>
        </w:rPr>
        <w:t xml:space="preserve"> le matériau puis </w:t>
      </w:r>
      <w:r>
        <w:rPr>
          <w:rFonts w:asciiTheme="majorHAnsi" w:hAnsiTheme="majorHAnsi"/>
          <w:sz w:val="20"/>
          <w:szCs w:val="20"/>
        </w:rPr>
        <w:t>de</w:t>
      </w:r>
      <w:r w:rsidRPr="00067A5B">
        <w:rPr>
          <w:rFonts w:asciiTheme="majorHAnsi" w:hAnsiTheme="majorHAnsi"/>
          <w:sz w:val="20"/>
          <w:szCs w:val="20"/>
        </w:rPr>
        <w:t xml:space="preserve"> le valide</w:t>
      </w:r>
      <w:r>
        <w:rPr>
          <w:rFonts w:asciiTheme="majorHAnsi" w:hAnsiTheme="majorHAnsi"/>
          <w:sz w:val="20"/>
          <w:szCs w:val="20"/>
        </w:rPr>
        <w:t>r. Le point</w:t>
      </w:r>
      <w:r w:rsidRPr="00067A5B">
        <w:rPr>
          <w:rFonts w:asciiTheme="majorHAnsi" w:hAnsiTheme="majorHAnsi"/>
          <w:sz w:val="20"/>
          <w:szCs w:val="20"/>
        </w:rPr>
        <w:t xml:space="preserve"> commun est peut être les essais qu’il faut valider, d’avoir un groupe d’essai</w:t>
      </w:r>
      <w:r>
        <w:rPr>
          <w:rFonts w:asciiTheme="majorHAnsi" w:hAnsiTheme="majorHAnsi"/>
          <w:sz w:val="20"/>
          <w:szCs w:val="20"/>
        </w:rPr>
        <w:t>s</w:t>
      </w:r>
      <w:r w:rsidRPr="00067A5B">
        <w:rPr>
          <w:rFonts w:asciiTheme="majorHAnsi" w:hAnsiTheme="majorHAnsi"/>
          <w:sz w:val="20"/>
          <w:szCs w:val="20"/>
        </w:rPr>
        <w:t xml:space="preserve"> discriminant</w:t>
      </w:r>
      <w:r>
        <w:rPr>
          <w:rFonts w:asciiTheme="majorHAnsi" w:hAnsiTheme="majorHAnsi"/>
          <w:sz w:val="20"/>
          <w:szCs w:val="20"/>
        </w:rPr>
        <w:t xml:space="preserve">s par rapport au matériau et </w:t>
      </w:r>
      <w:r w:rsidRPr="00067A5B">
        <w:rPr>
          <w:rFonts w:asciiTheme="majorHAnsi" w:hAnsiTheme="majorHAnsi"/>
          <w:sz w:val="20"/>
          <w:szCs w:val="20"/>
        </w:rPr>
        <w:t>à</w:t>
      </w:r>
      <w:r>
        <w:rPr>
          <w:rFonts w:asciiTheme="majorHAnsi" w:hAnsiTheme="majorHAnsi"/>
          <w:sz w:val="20"/>
          <w:szCs w:val="20"/>
        </w:rPr>
        <w:t xml:space="preserve"> l’ouvrage qui va être réalisé. U</w:t>
      </w:r>
      <w:r w:rsidRPr="00067A5B">
        <w:rPr>
          <w:rFonts w:asciiTheme="majorHAnsi" w:hAnsiTheme="majorHAnsi"/>
          <w:sz w:val="20"/>
          <w:szCs w:val="20"/>
        </w:rPr>
        <w:t xml:space="preserve">ne réflexion </w:t>
      </w:r>
      <w:r>
        <w:rPr>
          <w:rFonts w:asciiTheme="majorHAnsi" w:hAnsiTheme="majorHAnsi"/>
          <w:sz w:val="20"/>
          <w:szCs w:val="20"/>
        </w:rPr>
        <w:t>est à mener</w:t>
      </w:r>
      <w:r w:rsidRPr="00067A5B">
        <w:rPr>
          <w:rFonts w:asciiTheme="majorHAnsi" w:hAnsiTheme="majorHAnsi"/>
          <w:sz w:val="20"/>
          <w:szCs w:val="20"/>
        </w:rPr>
        <w:t xml:space="preserve"> autour de </w:t>
      </w:r>
      <w:r>
        <w:rPr>
          <w:rFonts w:asciiTheme="majorHAnsi" w:hAnsiTheme="majorHAnsi"/>
          <w:sz w:val="20"/>
          <w:szCs w:val="20"/>
        </w:rPr>
        <w:t>ce point</w:t>
      </w:r>
      <w:r w:rsidRPr="00067A5B">
        <w:rPr>
          <w:rFonts w:asciiTheme="majorHAnsi" w:hAnsiTheme="majorHAnsi"/>
          <w:sz w:val="20"/>
          <w:szCs w:val="20"/>
        </w:rPr>
        <w:t>. Avec le même but</w:t>
      </w:r>
      <w:r>
        <w:rPr>
          <w:rFonts w:asciiTheme="majorHAnsi" w:hAnsiTheme="majorHAnsi"/>
          <w:sz w:val="20"/>
          <w:szCs w:val="20"/>
        </w:rPr>
        <w:t>,</w:t>
      </w:r>
      <w:r w:rsidRPr="00067A5B">
        <w:rPr>
          <w:rFonts w:asciiTheme="majorHAnsi" w:hAnsiTheme="majorHAnsi"/>
          <w:sz w:val="20"/>
          <w:szCs w:val="20"/>
        </w:rPr>
        <w:t xml:space="preserve"> que ce soit pour arriver à un </w:t>
      </w:r>
      <w:r>
        <w:rPr>
          <w:rFonts w:asciiTheme="majorHAnsi" w:hAnsiTheme="majorHAnsi"/>
          <w:sz w:val="20"/>
          <w:szCs w:val="20"/>
        </w:rPr>
        <w:t>ATE</w:t>
      </w:r>
      <w:r w:rsidRPr="00067A5B">
        <w:rPr>
          <w:rFonts w:asciiTheme="majorHAnsi" w:hAnsiTheme="majorHAnsi"/>
          <w:sz w:val="20"/>
          <w:szCs w:val="20"/>
        </w:rPr>
        <w:t xml:space="preserve">x final </w:t>
      </w:r>
      <w:r>
        <w:rPr>
          <w:rFonts w:asciiTheme="majorHAnsi" w:hAnsiTheme="majorHAnsi"/>
          <w:sz w:val="20"/>
          <w:szCs w:val="20"/>
        </w:rPr>
        <w:t>qu’il faudra</w:t>
      </w:r>
      <w:r w:rsidRPr="00067A5B">
        <w:rPr>
          <w:rFonts w:asciiTheme="majorHAnsi" w:hAnsiTheme="majorHAnsi"/>
          <w:sz w:val="20"/>
          <w:szCs w:val="20"/>
        </w:rPr>
        <w:t xml:space="preserve"> </w:t>
      </w:r>
      <w:r>
        <w:rPr>
          <w:rFonts w:asciiTheme="majorHAnsi" w:hAnsiTheme="majorHAnsi"/>
          <w:sz w:val="20"/>
          <w:szCs w:val="20"/>
        </w:rPr>
        <w:t>caractériser</w:t>
      </w:r>
      <w:r w:rsidRPr="00067A5B">
        <w:rPr>
          <w:rFonts w:asciiTheme="majorHAnsi" w:hAnsiTheme="majorHAnsi"/>
          <w:sz w:val="20"/>
          <w:szCs w:val="20"/>
        </w:rPr>
        <w:t xml:space="preserve"> ou pour valider auprès d’un bureau de contrôle, </w:t>
      </w:r>
      <w:r>
        <w:rPr>
          <w:rFonts w:asciiTheme="majorHAnsi" w:hAnsiTheme="majorHAnsi"/>
          <w:sz w:val="20"/>
          <w:szCs w:val="20"/>
        </w:rPr>
        <w:t xml:space="preserve">il est nécessaire d’avoir </w:t>
      </w:r>
      <w:r w:rsidRPr="00067A5B">
        <w:rPr>
          <w:rFonts w:asciiTheme="majorHAnsi" w:hAnsiTheme="majorHAnsi"/>
          <w:sz w:val="20"/>
          <w:szCs w:val="20"/>
        </w:rPr>
        <w:t>un certain nombre d’essais</w:t>
      </w:r>
      <w:r>
        <w:rPr>
          <w:rFonts w:asciiTheme="majorHAnsi" w:hAnsiTheme="majorHAnsi"/>
          <w:sz w:val="20"/>
          <w:szCs w:val="20"/>
        </w:rPr>
        <w:t xml:space="preserve">, qui ne </w:t>
      </w:r>
      <w:r w:rsidRPr="00067A5B">
        <w:rPr>
          <w:rFonts w:asciiTheme="majorHAnsi" w:hAnsiTheme="majorHAnsi"/>
          <w:sz w:val="20"/>
          <w:szCs w:val="20"/>
        </w:rPr>
        <w:t>sont pas forcément discriminants</w:t>
      </w:r>
      <w:r w:rsidR="00946D3F">
        <w:rPr>
          <w:rFonts w:asciiTheme="majorHAnsi" w:hAnsiTheme="majorHAnsi"/>
          <w:sz w:val="20"/>
          <w:szCs w:val="20"/>
        </w:rPr>
        <w:t xml:space="preserve">, des essais qui pourront </w:t>
      </w:r>
      <w:r w:rsidRPr="00067A5B">
        <w:rPr>
          <w:rFonts w:asciiTheme="majorHAnsi" w:hAnsiTheme="majorHAnsi"/>
          <w:sz w:val="20"/>
          <w:szCs w:val="20"/>
        </w:rPr>
        <w:t>donner le même résultat mais qui</w:t>
      </w:r>
      <w:r>
        <w:rPr>
          <w:rFonts w:asciiTheme="majorHAnsi" w:hAnsiTheme="majorHAnsi"/>
          <w:sz w:val="20"/>
          <w:szCs w:val="20"/>
        </w:rPr>
        <w:t>,</w:t>
      </w:r>
      <w:r w:rsidRPr="00067A5B">
        <w:rPr>
          <w:rFonts w:asciiTheme="majorHAnsi" w:hAnsiTheme="majorHAnsi"/>
          <w:sz w:val="20"/>
          <w:szCs w:val="20"/>
        </w:rPr>
        <w:t xml:space="preserve"> d’un matériau à l’autre</w:t>
      </w:r>
      <w:r>
        <w:rPr>
          <w:rFonts w:asciiTheme="majorHAnsi" w:hAnsiTheme="majorHAnsi"/>
          <w:sz w:val="20"/>
          <w:szCs w:val="20"/>
        </w:rPr>
        <w:t>,</w:t>
      </w:r>
      <w:r w:rsidRPr="00067A5B">
        <w:rPr>
          <w:rFonts w:asciiTheme="majorHAnsi" w:hAnsiTheme="majorHAnsi"/>
          <w:sz w:val="20"/>
          <w:szCs w:val="20"/>
        </w:rPr>
        <w:t xml:space="preserve"> n’amène</w:t>
      </w:r>
      <w:r>
        <w:rPr>
          <w:rFonts w:asciiTheme="majorHAnsi" w:hAnsiTheme="majorHAnsi"/>
          <w:sz w:val="20"/>
          <w:szCs w:val="20"/>
        </w:rPr>
        <w:t>ront</w:t>
      </w:r>
      <w:r w:rsidRPr="00067A5B">
        <w:rPr>
          <w:rFonts w:asciiTheme="majorHAnsi" w:hAnsiTheme="majorHAnsi"/>
          <w:sz w:val="20"/>
          <w:szCs w:val="20"/>
        </w:rPr>
        <w:t xml:space="preserve"> pas au</w:t>
      </w:r>
      <w:r>
        <w:rPr>
          <w:rFonts w:asciiTheme="majorHAnsi" w:hAnsiTheme="majorHAnsi"/>
          <w:sz w:val="20"/>
          <w:szCs w:val="20"/>
        </w:rPr>
        <w:t>x</w:t>
      </w:r>
      <w:r w:rsidRPr="00067A5B">
        <w:rPr>
          <w:rFonts w:asciiTheme="majorHAnsi" w:hAnsiTheme="majorHAnsi"/>
          <w:sz w:val="20"/>
          <w:szCs w:val="20"/>
        </w:rPr>
        <w:t xml:space="preserve"> même</w:t>
      </w:r>
      <w:r>
        <w:rPr>
          <w:rFonts w:asciiTheme="majorHAnsi" w:hAnsiTheme="majorHAnsi"/>
          <w:sz w:val="20"/>
          <w:szCs w:val="20"/>
        </w:rPr>
        <w:t>s</w:t>
      </w:r>
      <w:r w:rsidRPr="00067A5B">
        <w:rPr>
          <w:rFonts w:asciiTheme="majorHAnsi" w:hAnsiTheme="majorHAnsi"/>
          <w:sz w:val="20"/>
          <w:szCs w:val="20"/>
        </w:rPr>
        <w:t xml:space="preserve"> résistance</w:t>
      </w:r>
      <w:r>
        <w:rPr>
          <w:rFonts w:asciiTheme="majorHAnsi" w:hAnsiTheme="majorHAnsi"/>
          <w:sz w:val="20"/>
          <w:szCs w:val="20"/>
        </w:rPr>
        <w:t>s</w:t>
      </w:r>
      <w:r w:rsidRPr="00067A5B">
        <w:rPr>
          <w:rFonts w:asciiTheme="majorHAnsi" w:hAnsiTheme="majorHAnsi"/>
          <w:sz w:val="20"/>
          <w:szCs w:val="20"/>
        </w:rPr>
        <w:t xml:space="preserve">. Il y a une discussion à avoir. </w:t>
      </w:r>
    </w:p>
    <w:p w14:paraId="2E4F6286" w14:textId="77777777" w:rsidR="000A01F7" w:rsidRPr="00067A5B" w:rsidRDefault="000A01F7" w:rsidP="000A01F7">
      <w:pPr>
        <w:jc w:val="both"/>
        <w:rPr>
          <w:rFonts w:asciiTheme="majorHAnsi" w:hAnsiTheme="majorHAnsi"/>
          <w:sz w:val="20"/>
          <w:szCs w:val="20"/>
        </w:rPr>
      </w:pPr>
      <w:r>
        <w:rPr>
          <w:rFonts w:asciiTheme="majorHAnsi" w:hAnsiTheme="majorHAnsi"/>
          <w:sz w:val="20"/>
          <w:szCs w:val="20"/>
        </w:rPr>
        <w:t>L</w:t>
      </w:r>
      <w:r w:rsidRPr="00067A5B">
        <w:rPr>
          <w:rFonts w:asciiTheme="majorHAnsi" w:hAnsiTheme="majorHAnsi"/>
          <w:sz w:val="20"/>
          <w:szCs w:val="20"/>
        </w:rPr>
        <w:t xml:space="preserve">a division </w:t>
      </w:r>
      <w:r>
        <w:rPr>
          <w:rFonts w:asciiTheme="majorHAnsi" w:hAnsiTheme="majorHAnsi"/>
          <w:sz w:val="20"/>
          <w:szCs w:val="20"/>
        </w:rPr>
        <w:t xml:space="preserve">de groupe </w:t>
      </w:r>
      <w:r w:rsidRPr="00067A5B">
        <w:rPr>
          <w:rFonts w:asciiTheme="majorHAnsi" w:hAnsiTheme="majorHAnsi"/>
          <w:sz w:val="20"/>
          <w:szCs w:val="20"/>
        </w:rPr>
        <w:t>qui vient d’être prés</w:t>
      </w:r>
      <w:r>
        <w:rPr>
          <w:rFonts w:asciiTheme="majorHAnsi" w:hAnsiTheme="majorHAnsi"/>
          <w:sz w:val="20"/>
          <w:szCs w:val="20"/>
        </w:rPr>
        <w:t>entée n’est pas forcément adaptée</w:t>
      </w:r>
      <w:r w:rsidRPr="00067A5B">
        <w:rPr>
          <w:rFonts w:asciiTheme="majorHAnsi" w:hAnsiTheme="majorHAnsi"/>
          <w:sz w:val="20"/>
          <w:szCs w:val="20"/>
        </w:rPr>
        <w:t>. Se dire qu’on va travailler sur la partie terre chaux ou terre fibre</w:t>
      </w:r>
      <w:r>
        <w:rPr>
          <w:rFonts w:asciiTheme="majorHAnsi" w:hAnsiTheme="majorHAnsi"/>
          <w:sz w:val="20"/>
          <w:szCs w:val="20"/>
        </w:rPr>
        <w:t>s</w:t>
      </w:r>
      <w:r w:rsidRPr="00067A5B">
        <w:rPr>
          <w:rFonts w:asciiTheme="majorHAnsi" w:hAnsiTheme="majorHAnsi"/>
          <w:sz w:val="20"/>
          <w:szCs w:val="20"/>
        </w:rPr>
        <w:t xml:space="preserve"> ou terre liant</w:t>
      </w:r>
      <w:r>
        <w:rPr>
          <w:rFonts w:asciiTheme="majorHAnsi" w:hAnsiTheme="majorHAnsi"/>
          <w:sz w:val="20"/>
          <w:szCs w:val="20"/>
        </w:rPr>
        <w:t>s</w:t>
      </w:r>
      <w:r w:rsidRPr="00067A5B">
        <w:rPr>
          <w:rFonts w:asciiTheme="majorHAnsi" w:hAnsiTheme="majorHAnsi"/>
          <w:sz w:val="20"/>
          <w:szCs w:val="20"/>
        </w:rPr>
        <w:t xml:space="preserve"> naturel</w:t>
      </w:r>
      <w:r>
        <w:rPr>
          <w:rFonts w:asciiTheme="majorHAnsi" w:hAnsiTheme="majorHAnsi"/>
          <w:sz w:val="20"/>
          <w:szCs w:val="20"/>
        </w:rPr>
        <w:t>s,</w:t>
      </w:r>
      <w:r w:rsidRPr="00067A5B">
        <w:rPr>
          <w:rFonts w:asciiTheme="majorHAnsi" w:hAnsiTheme="majorHAnsi"/>
          <w:sz w:val="20"/>
          <w:szCs w:val="20"/>
        </w:rPr>
        <w:t xml:space="preserve"> ne correspond pas forcément aux compétences qu</w:t>
      </w:r>
      <w:r>
        <w:rPr>
          <w:rFonts w:asciiTheme="majorHAnsi" w:hAnsiTheme="majorHAnsi"/>
          <w:sz w:val="20"/>
          <w:szCs w:val="20"/>
        </w:rPr>
        <w:t>e l’on peut amener :</w:t>
      </w:r>
      <w:r w:rsidRPr="00067A5B">
        <w:rPr>
          <w:rFonts w:asciiTheme="majorHAnsi" w:hAnsiTheme="majorHAnsi"/>
          <w:sz w:val="20"/>
          <w:szCs w:val="20"/>
        </w:rPr>
        <w:t xml:space="preserve"> hygrothermie, </w:t>
      </w:r>
      <w:r>
        <w:rPr>
          <w:rFonts w:asciiTheme="majorHAnsi" w:hAnsiTheme="majorHAnsi"/>
          <w:sz w:val="20"/>
          <w:szCs w:val="20"/>
        </w:rPr>
        <w:t xml:space="preserve">aspect mécanique, résistance et </w:t>
      </w:r>
      <w:r w:rsidRPr="00067A5B">
        <w:rPr>
          <w:rFonts w:asciiTheme="majorHAnsi" w:hAnsiTheme="majorHAnsi"/>
          <w:sz w:val="20"/>
          <w:szCs w:val="20"/>
        </w:rPr>
        <w:t xml:space="preserve">portance. </w:t>
      </w:r>
      <w:r>
        <w:rPr>
          <w:rFonts w:asciiTheme="majorHAnsi" w:hAnsiTheme="majorHAnsi"/>
          <w:sz w:val="20"/>
          <w:szCs w:val="20"/>
        </w:rPr>
        <w:t xml:space="preserve">Il serait préférable de travailler </w:t>
      </w:r>
      <w:r w:rsidRPr="00067A5B">
        <w:rPr>
          <w:rFonts w:asciiTheme="majorHAnsi" w:hAnsiTheme="majorHAnsi"/>
          <w:sz w:val="20"/>
          <w:szCs w:val="20"/>
        </w:rPr>
        <w:t xml:space="preserve">sur un aspect </w:t>
      </w:r>
      <w:r>
        <w:rPr>
          <w:rFonts w:asciiTheme="majorHAnsi" w:hAnsiTheme="majorHAnsi"/>
          <w:sz w:val="20"/>
          <w:szCs w:val="20"/>
        </w:rPr>
        <w:t>et</w:t>
      </w:r>
      <w:r w:rsidRPr="00067A5B">
        <w:rPr>
          <w:rFonts w:asciiTheme="majorHAnsi" w:hAnsiTheme="majorHAnsi"/>
          <w:sz w:val="20"/>
          <w:szCs w:val="20"/>
        </w:rPr>
        <w:t xml:space="preserve"> regarder les trois matériaux</w:t>
      </w:r>
      <w:r>
        <w:rPr>
          <w:rFonts w:asciiTheme="majorHAnsi" w:hAnsiTheme="majorHAnsi"/>
          <w:sz w:val="20"/>
          <w:szCs w:val="20"/>
        </w:rPr>
        <w:t xml:space="preserve"> plutôt que de </w:t>
      </w:r>
      <w:r w:rsidRPr="00067A5B">
        <w:rPr>
          <w:rFonts w:asciiTheme="majorHAnsi" w:hAnsiTheme="majorHAnsi"/>
          <w:sz w:val="20"/>
          <w:szCs w:val="20"/>
        </w:rPr>
        <w:t xml:space="preserve">travailler sur un </w:t>
      </w:r>
      <w:r>
        <w:rPr>
          <w:rFonts w:asciiTheme="majorHAnsi" w:hAnsiTheme="majorHAnsi"/>
          <w:sz w:val="20"/>
          <w:szCs w:val="20"/>
        </w:rPr>
        <w:t xml:space="preserve">seul </w:t>
      </w:r>
      <w:r w:rsidRPr="00067A5B">
        <w:rPr>
          <w:rFonts w:asciiTheme="majorHAnsi" w:hAnsiTheme="majorHAnsi"/>
          <w:sz w:val="20"/>
          <w:szCs w:val="20"/>
        </w:rPr>
        <w:t xml:space="preserve">matériau et regarder les trois aspects, </w:t>
      </w:r>
      <w:r>
        <w:rPr>
          <w:rFonts w:asciiTheme="majorHAnsi" w:hAnsiTheme="majorHAnsi"/>
          <w:sz w:val="20"/>
          <w:szCs w:val="20"/>
        </w:rPr>
        <w:t>sans être compétent partout</w:t>
      </w:r>
      <w:r w:rsidRPr="00067A5B">
        <w:rPr>
          <w:rFonts w:asciiTheme="majorHAnsi" w:hAnsiTheme="majorHAnsi"/>
          <w:sz w:val="20"/>
          <w:szCs w:val="20"/>
        </w:rPr>
        <w:t xml:space="preserve">. </w:t>
      </w:r>
    </w:p>
    <w:p w14:paraId="36836F6B" w14:textId="77777777" w:rsidR="000A01F7" w:rsidRDefault="000A01F7" w:rsidP="000A01F7">
      <w:pPr>
        <w:jc w:val="both"/>
        <w:rPr>
          <w:rFonts w:asciiTheme="majorHAnsi" w:hAnsiTheme="majorHAnsi"/>
          <w:sz w:val="20"/>
          <w:szCs w:val="20"/>
        </w:rPr>
      </w:pPr>
    </w:p>
    <w:p w14:paraId="6B56334F" w14:textId="77777777" w:rsidR="000A01F7" w:rsidRDefault="000A01F7" w:rsidP="000A01F7">
      <w:pPr>
        <w:jc w:val="both"/>
        <w:rPr>
          <w:rFonts w:asciiTheme="majorHAnsi" w:hAnsiTheme="majorHAnsi"/>
          <w:sz w:val="20"/>
          <w:szCs w:val="20"/>
        </w:rPr>
      </w:pPr>
      <w:r>
        <w:rPr>
          <w:rFonts w:asciiTheme="majorHAnsi" w:hAnsiTheme="majorHAnsi"/>
          <w:sz w:val="20"/>
          <w:szCs w:val="20"/>
        </w:rPr>
        <w:t>Cette division renvoie à de la formulation. On part d’un matériau, de la terre, qu’il faut améliorer, transformer et optimiser. Il est possible de faire fibres et chaux. Il faut pouvoir travailler dans tous ces domaines.</w:t>
      </w:r>
    </w:p>
    <w:p w14:paraId="64FB5CED" w14:textId="77777777" w:rsidR="000A01F7" w:rsidRDefault="000A01F7" w:rsidP="000A01F7">
      <w:pPr>
        <w:jc w:val="both"/>
        <w:rPr>
          <w:rFonts w:asciiTheme="majorHAnsi" w:hAnsiTheme="majorHAnsi"/>
          <w:sz w:val="20"/>
          <w:szCs w:val="20"/>
        </w:rPr>
      </w:pPr>
    </w:p>
    <w:p w14:paraId="1A28DA6C" w14:textId="77777777" w:rsidR="000A01F7" w:rsidRDefault="000A01F7" w:rsidP="000A01F7">
      <w:pPr>
        <w:pStyle w:val="Paragraphedeliste"/>
        <w:numPr>
          <w:ilvl w:val="0"/>
          <w:numId w:val="7"/>
        </w:numPr>
        <w:jc w:val="both"/>
        <w:rPr>
          <w:rFonts w:asciiTheme="majorHAnsi" w:hAnsiTheme="majorHAnsi"/>
          <w:sz w:val="20"/>
          <w:szCs w:val="20"/>
        </w:rPr>
      </w:pPr>
      <w:r w:rsidRPr="00067A5B">
        <w:rPr>
          <w:rFonts w:asciiTheme="majorHAnsi" w:hAnsiTheme="majorHAnsi"/>
          <w:sz w:val="20"/>
          <w:szCs w:val="20"/>
        </w:rPr>
        <w:t>Arnaud Perrot</w:t>
      </w:r>
      <w:r>
        <w:rPr>
          <w:rFonts w:asciiTheme="majorHAnsi" w:hAnsiTheme="majorHAnsi"/>
          <w:sz w:val="20"/>
          <w:szCs w:val="20"/>
        </w:rPr>
        <w:t> :</w:t>
      </w:r>
    </w:p>
    <w:p w14:paraId="2C503169" w14:textId="77777777" w:rsidR="000A01F7" w:rsidRPr="00067A5B" w:rsidRDefault="000A01F7" w:rsidP="000A01F7">
      <w:pPr>
        <w:jc w:val="both"/>
        <w:rPr>
          <w:rFonts w:asciiTheme="majorHAnsi" w:hAnsiTheme="majorHAnsi"/>
          <w:sz w:val="20"/>
          <w:szCs w:val="20"/>
        </w:rPr>
      </w:pPr>
      <w:r w:rsidRPr="00067A5B">
        <w:rPr>
          <w:rFonts w:asciiTheme="majorHAnsi" w:hAnsiTheme="majorHAnsi"/>
          <w:sz w:val="20"/>
          <w:szCs w:val="20"/>
        </w:rPr>
        <w:t xml:space="preserve">Travaille sur la formulation et est surpris de la subdivision des tâches. </w:t>
      </w:r>
      <w:r>
        <w:rPr>
          <w:rFonts w:asciiTheme="majorHAnsi" w:hAnsiTheme="majorHAnsi"/>
          <w:sz w:val="20"/>
          <w:szCs w:val="20"/>
        </w:rPr>
        <w:t>Arnaud Perrot</w:t>
      </w:r>
      <w:r w:rsidRPr="00067A5B">
        <w:rPr>
          <w:rFonts w:asciiTheme="majorHAnsi" w:hAnsiTheme="majorHAnsi"/>
          <w:sz w:val="20"/>
          <w:szCs w:val="20"/>
        </w:rPr>
        <w:t xml:space="preserve"> se voit travailler globalement sur de la formulation en mélangeant les hypothèses, en se laissant la latitude de toutes les optimisations possibles. </w:t>
      </w:r>
    </w:p>
    <w:p w14:paraId="1B844A43" w14:textId="77777777" w:rsidR="000A01F7" w:rsidRPr="005A449B" w:rsidRDefault="000A01F7" w:rsidP="000A01F7">
      <w:pPr>
        <w:jc w:val="both"/>
        <w:rPr>
          <w:rFonts w:asciiTheme="majorHAnsi" w:hAnsiTheme="majorHAnsi"/>
          <w:sz w:val="20"/>
          <w:szCs w:val="20"/>
        </w:rPr>
      </w:pPr>
    </w:p>
    <w:p w14:paraId="3D2199E6" w14:textId="77777777" w:rsidR="000A01F7" w:rsidRDefault="000A01F7" w:rsidP="000A01F7">
      <w:pPr>
        <w:pBdr>
          <w:top w:val="single" w:sz="4" w:space="1" w:color="auto"/>
          <w:left w:val="single" w:sz="4" w:space="4" w:color="auto"/>
          <w:bottom w:val="single" w:sz="4" w:space="1" w:color="auto"/>
          <w:right w:val="single" w:sz="4" w:space="4" w:color="auto"/>
        </w:pBdr>
        <w:jc w:val="both"/>
        <w:rPr>
          <w:rFonts w:asciiTheme="majorHAnsi" w:hAnsiTheme="majorHAnsi"/>
          <w:sz w:val="20"/>
          <w:szCs w:val="20"/>
        </w:rPr>
      </w:pPr>
      <w:r w:rsidRPr="005A449B">
        <w:rPr>
          <w:rFonts w:asciiTheme="majorHAnsi" w:hAnsiTheme="majorHAnsi"/>
          <w:sz w:val="20"/>
          <w:szCs w:val="20"/>
        </w:rPr>
        <w:t xml:space="preserve">Il est suggéré de </w:t>
      </w:r>
      <w:r>
        <w:rPr>
          <w:rFonts w:asciiTheme="majorHAnsi" w:hAnsiTheme="majorHAnsi"/>
          <w:sz w:val="20"/>
          <w:szCs w:val="20"/>
        </w:rPr>
        <w:t>garder</w:t>
      </w:r>
      <w:r w:rsidRPr="005A449B">
        <w:rPr>
          <w:rFonts w:asciiTheme="majorHAnsi" w:hAnsiTheme="majorHAnsi"/>
          <w:sz w:val="20"/>
          <w:szCs w:val="20"/>
        </w:rPr>
        <w:t xml:space="preserve"> gros œuvre, second œuvre et finitions</w:t>
      </w:r>
      <w:r>
        <w:rPr>
          <w:rFonts w:asciiTheme="majorHAnsi" w:hAnsiTheme="majorHAnsi"/>
          <w:sz w:val="20"/>
          <w:szCs w:val="20"/>
        </w:rPr>
        <w:t xml:space="preserve"> puisque les chercheurs peuvent être amener à mettre des fibres dans le gros oeuvre</w:t>
      </w:r>
      <w:r w:rsidRPr="005A449B">
        <w:rPr>
          <w:rFonts w:asciiTheme="majorHAnsi" w:hAnsiTheme="majorHAnsi"/>
          <w:sz w:val="20"/>
          <w:szCs w:val="20"/>
        </w:rPr>
        <w:t>. Beaucoup travaille</w:t>
      </w:r>
      <w:r>
        <w:rPr>
          <w:rFonts w:asciiTheme="majorHAnsi" w:hAnsiTheme="majorHAnsi"/>
          <w:sz w:val="20"/>
          <w:szCs w:val="20"/>
        </w:rPr>
        <w:t>nt</w:t>
      </w:r>
      <w:r w:rsidRPr="005A449B">
        <w:rPr>
          <w:rFonts w:asciiTheme="majorHAnsi" w:hAnsiTheme="majorHAnsi"/>
          <w:sz w:val="20"/>
          <w:szCs w:val="20"/>
        </w:rPr>
        <w:t xml:space="preserve"> </w:t>
      </w:r>
      <w:r>
        <w:rPr>
          <w:rFonts w:asciiTheme="majorHAnsi" w:hAnsiTheme="majorHAnsi"/>
          <w:sz w:val="20"/>
          <w:szCs w:val="20"/>
        </w:rPr>
        <w:t>dans</w:t>
      </w:r>
      <w:r w:rsidRPr="005A449B">
        <w:rPr>
          <w:rFonts w:asciiTheme="majorHAnsi" w:hAnsiTheme="majorHAnsi"/>
          <w:sz w:val="20"/>
          <w:szCs w:val="20"/>
        </w:rPr>
        <w:t xml:space="preserve"> tous les thèmes et </w:t>
      </w:r>
      <w:r>
        <w:rPr>
          <w:rFonts w:asciiTheme="majorHAnsi" w:hAnsiTheme="majorHAnsi"/>
          <w:sz w:val="20"/>
          <w:szCs w:val="20"/>
        </w:rPr>
        <w:t>ne s’interdisent</w:t>
      </w:r>
      <w:r w:rsidRPr="005A449B">
        <w:rPr>
          <w:rFonts w:asciiTheme="majorHAnsi" w:hAnsiTheme="majorHAnsi"/>
          <w:sz w:val="20"/>
          <w:szCs w:val="20"/>
        </w:rPr>
        <w:t xml:space="preserve"> pas de penser</w:t>
      </w:r>
      <w:r>
        <w:rPr>
          <w:rFonts w:asciiTheme="majorHAnsi" w:hAnsiTheme="majorHAnsi"/>
          <w:sz w:val="20"/>
          <w:szCs w:val="20"/>
        </w:rPr>
        <w:t xml:space="preserve"> à tout</w:t>
      </w:r>
      <w:r w:rsidRPr="005A449B">
        <w:rPr>
          <w:rFonts w:asciiTheme="majorHAnsi" w:hAnsiTheme="majorHAnsi"/>
          <w:sz w:val="20"/>
          <w:szCs w:val="20"/>
        </w:rPr>
        <w:t>.</w:t>
      </w:r>
      <w:r>
        <w:rPr>
          <w:rFonts w:asciiTheme="majorHAnsi" w:hAnsiTheme="majorHAnsi"/>
          <w:sz w:val="20"/>
          <w:szCs w:val="20"/>
        </w:rPr>
        <w:t xml:space="preserve"> </w:t>
      </w:r>
    </w:p>
    <w:p w14:paraId="4D19D0D0" w14:textId="77777777" w:rsidR="000A01F7" w:rsidRDefault="000A01F7" w:rsidP="000A01F7">
      <w:pPr>
        <w:pBdr>
          <w:top w:val="single" w:sz="4" w:space="1" w:color="auto"/>
          <w:left w:val="single" w:sz="4" w:space="4" w:color="auto"/>
          <w:bottom w:val="single" w:sz="4" w:space="1" w:color="auto"/>
          <w:right w:val="single" w:sz="4" w:space="4" w:color="auto"/>
        </w:pBdr>
        <w:jc w:val="both"/>
        <w:rPr>
          <w:rFonts w:asciiTheme="majorHAnsi" w:hAnsiTheme="majorHAnsi"/>
          <w:sz w:val="20"/>
          <w:szCs w:val="20"/>
        </w:rPr>
      </w:pPr>
    </w:p>
    <w:p w14:paraId="726CA79B" w14:textId="77777777" w:rsidR="000A01F7" w:rsidRPr="005A449B" w:rsidRDefault="000A01F7" w:rsidP="000A01F7">
      <w:pPr>
        <w:jc w:val="both"/>
        <w:rPr>
          <w:rFonts w:asciiTheme="majorHAnsi" w:hAnsiTheme="majorHAnsi"/>
          <w:sz w:val="20"/>
          <w:szCs w:val="20"/>
        </w:rPr>
      </w:pPr>
    </w:p>
    <w:p w14:paraId="4D66E2AA" w14:textId="77777777" w:rsidR="000A01F7" w:rsidRDefault="000A01F7" w:rsidP="000A01F7">
      <w:pPr>
        <w:pStyle w:val="Paragraphedeliste"/>
        <w:numPr>
          <w:ilvl w:val="0"/>
          <w:numId w:val="7"/>
        </w:numPr>
        <w:jc w:val="both"/>
        <w:rPr>
          <w:rFonts w:asciiTheme="majorHAnsi" w:hAnsiTheme="majorHAnsi"/>
          <w:sz w:val="20"/>
          <w:szCs w:val="20"/>
        </w:rPr>
      </w:pPr>
      <w:r w:rsidRPr="00067A5B">
        <w:rPr>
          <w:rFonts w:asciiTheme="majorHAnsi" w:hAnsiTheme="majorHAnsi"/>
          <w:sz w:val="20"/>
          <w:szCs w:val="20"/>
        </w:rPr>
        <w:t xml:space="preserve">Erwan Hamard : </w:t>
      </w:r>
    </w:p>
    <w:p w14:paraId="7F12693F" w14:textId="023B8012" w:rsidR="000A01F7" w:rsidRPr="00067A5B" w:rsidRDefault="000A01F7" w:rsidP="000A01F7">
      <w:pPr>
        <w:jc w:val="both"/>
        <w:rPr>
          <w:rFonts w:asciiTheme="majorHAnsi" w:hAnsiTheme="majorHAnsi"/>
          <w:sz w:val="20"/>
          <w:szCs w:val="20"/>
        </w:rPr>
      </w:pPr>
      <w:r>
        <w:rPr>
          <w:rFonts w:asciiTheme="majorHAnsi" w:hAnsiTheme="majorHAnsi"/>
          <w:sz w:val="20"/>
          <w:szCs w:val="20"/>
        </w:rPr>
        <w:t xml:space="preserve">Erwan Hamard </w:t>
      </w:r>
      <w:r w:rsidR="00946D3F">
        <w:rPr>
          <w:rFonts w:asciiTheme="majorHAnsi" w:hAnsiTheme="majorHAnsi"/>
          <w:sz w:val="20"/>
          <w:szCs w:val="20"/>
        </w:rPr>
        <w:t>ne comprend pas trop</w:t>
      </w:r>
      <w:r w:rsidRPr="00067A5B">
        <w:rPr>
          <w:rFonts w:asciiTheme="majorHAnsi" w:hAnsiTheme="majorHAnsi"/>
          <w:sz w:val="20"/>
          <w:szCs w:val="20"/>
        </w:rPr>
        <w:t xml:space="preserve"> où on veut aller. </w:t>
      </w:r>
      <w:r>
        <w:rPr>
          <w:rFonts w:asciiTheme="majorHAnsi" w:hAnsiTheme="majorHAnsi"/>
          <w:sz w:val="20"/>
          <w:szCs w:val="20"/>
        </w:rPr>
        <w:t>« </w:t>
      </w:r>
      <w:r w:rsidR="00946D3F">
        <w:rPr>
          <w:rFonts w:asciiTheme="majorHAnsi" w:hAnsiTheme="majorHAnsi"/>
          <w:sz w:val="20"/>
          <w:szCs w:val="20"/>
        </w:rPr>
        <w:t>L</w:t>
      </w:r>
      <w:r w:rsidRPr="00067A5B">
        <w:rPr>
          <w:rFonts w:asciiTheme="majorHAnsi" w:hAnsiTheme="majorHAnsi"/>
          <w:sz w:val="20"/>
          <w:szCs w:val="20"/>
        </w:rPr>
        <w:t>’idée est de construire des bâtiments et pour cela il faut connaître la source de matériau que l’on a de disponible. On analyse ce matériau puis on détermine le procédé de mise en œuvre le plus adapté. Et enfin on passe à l’optimisation. Cela nécessite de savoir de quel matériau on parle et de quel procédé aussi</w:t>
      </w:r>
      <w:r>
        <w:rPr>
          <w:rFonts w:asciiTheme="majorHAnsi" w:hAnsiTheme="majorHAnsi"/>
          <w:sz w:val="20"/>
          <w:szCs w:val="20"/>
        </w:rPr>
        <w:t> »</w:t>
      </w:r>
      <w:r w:rsidRPr="00067A5B">
        <w:rPr>
          <w:rFonts w:asciiTheme="majorHAnsi" w:hAnsiTheme="majorHAnsi"/>
          <w:sz w:val="20"/>
          <w:szCs w:val="20"/>
        </w:rPr>
        <w:t xml:space="preserve">. </w:t>
      </w:r>
      <w:r>
        <w:rPr>
          <w:rFonts w:asciiTheme="majorHAnsi" w:hAnsiTheme="majorHAnsi"/>
          <w:sz w:val="20"/>
          <w:szCs w:val="20"/>
        </w:rPr>
        <w:t>L</w:t>
      </w:r>
      <w:r w:rsidRPr="00067A5B">
        <w:rPr>
          <w:rFonts w:asciiTheme="majorHAnsi" w:hAnsiTheme="majorHAnsi"/>
          <w:sz w:val="20"/>
          <w:szCs w:val="20"/>
        </w:rPr>
        <w:t xml:space="preserve">e procédé </w:t>
      </w:r>
      <w:r>
        <w:rPr>
          <w:rFonts w:asciiTheme="majorHAnsi" w:hAnsiTheme="majorHAnsi"/>
          <w:sz w:val="20"/>
          <w:szCs w:val="20"/>
        </w:rPr>
        <w:t>est-il</w:t>
      </w:r>
      <w:r w:rsidRPr="00067A5B">
        <w:rPr>
          <w:rFonts w:asciiTheme="majorHAnsi" w:hAnsiTheme="majorHAnsi"/>
          <w:sz w:val="20"/>
          <w:szCs w:val="20"/>
        </w:rPr>
        <w:t xml:space="preserve"> décidé ou pas</w:t>
      </w:r>
      <w:r>
        <w:rPr>
          <w:rFonts w:asciiTheme="majorHAnsi" w:hAnsiTheme="majorHAnsi"/>
          <w:sz w:val="20"/>
          <w:szCs w:val="20"/>
        </w:rPr>
        <w:t> ?</w:t>
      </w:r>
      <w:r w:rsidRPr="00067A5B">
        <w:rPr>
          <w:rFonts w:asciiTheme="majorHAnsi" w:hAnsiTheme="majorHAnsi"/>
          <w:sz w:val="20"/>
          <w:szCs w:val="20"/>
        </w:rPr>
        <w:t xml:space="preserve"> Développer un nouveau procédé dans le cadre d’un chantier en trois ans, c’est compliqué. </w:t>
      </w:r>
      <w:r>
        <w:rPr>
          <w:rFonts w:asciiTheme="majorHAnsi" w:hAnsiTheme="majorHAnsi"/>
          <w:sz w:val="20"/>
          <w:szCs w:val="20"/>
        </w:rPr>
        <w:t>Il d</w:t>
      </w:r>
      <w:r w:rsidRPr="00067A5B">
        <w:rPr>
          <w:rFonts w:asciiTheme="majorHAnsi" w:hAnsiTheme="majorHAnsi"/>
          <w:sz w:val="20"/>
          <w:szCs w:val="20"/>
        </w:rPr>
        <w:t xml:space="preserve">onne l’exemple de la terre coulée, </w:t>
      </w:r>
      <w:r>
        <w:rPr>
          <w:rFonts w:asciiTheme="majorHAnsi" w:hAnsiTheme="majorHAnsi"/>
          <w:sz w:val="20"/>
          <w:szCs w:val="20"/>
        </w:rPr>
        <w:t xml:space="preserve">sur lequel </w:t>
      </w:r>
      <w:r w:rsidRPr="00067A5B">
        <w:rPr>
          <w:rFonts w:asciiTheme="majorHAnsi" w:hAnsiTheme="majorHAnsi"/>
          <w:sz w:val="20"/>
          <w:szCs w:val="20"/>
        </w:rPr>
        <w:t xml:space="preserve">des gens travaillent </w:t>
      </w:r>
      <w:r>
        <w:rPr>
          <w:rFonts w:asciiTheme="majorHAnsi" w:hAnsiTheme="majorHAnsi"/>
          <w:sz w:val="20"/>
          <w:szCs w:val="20"/>
        </w:rPr>
        <w:t>depuis</w:t>
      </w:r>
      <w:r w:rsidRPr="00067A5B">
        <w:rPr>
          <w:rFonts w:asciiTheme="majorHAnsi" w:hAnsiTheme="majorHAnsi"/>
          <w:sz w:val="20"/>
          <w:szCs w:val="20"/>
        </w:rPr>
        <w:t xml:space="preserve"> dix ans et n’ont pas réussi à mettre en place ce nouveau procédé. </w:t>
      </w:r>
      <w:r>
        <w:rPr>
          <w:rFonts w:asciiTheme="majorHAnsi" w:hAnsiTheme="majorHAnsi"/>
          <w:sz w:val="20"/>
          <w:szCs w:val="20"/>
        </w:rPr>
        <w:t>« </w:t>
      </w:r>
      <w:r w:rsidRPr="00067A5B">
        <w:rPr>
          <w:rFonts w:asciiTheme="majorHAnsi" w:hAnsiTheme="majorHAnsi"/>
          <w:sz w:val="20"/>
          <w:szCs w:val="20"/>
        </w:rPr>
        <w:t>S’appuyer sur des procédés existants permet d’aller plus vite. Localement, je fonctionne avec la bauge, on sait qu’il y a des terrains à bauge. Mais on peut faire du pisé, de l’adobe. Ce n’est pas de cette manière là que j’aurais pris le problème</w:t>
      </w:r>
      <w:r>
        <w:rPr>
          <w:rFonts w:asciiTheme="majorHAnsi" w:hAnsiTheme="majorHAnsi"/>
          <w:sz w:val="20"/>
          <w:szCs w:val="20"/>
        </w:rPr>
        <w:t> »</w:t>
      </w:r>
      <w:r w:rsidRPr="00067A5B">
        <w:rPr>
          <w:rFonts w:asciiTheme="majorHAnsi" w:hAnsiTheme="majorHAnsi"/>
          <w:sz w:val="20"/>
          <w:szCs w:val="20"/>
        </w:rPr>
        <w:t xml:space="preserve">. </w:t>
      </w:r>
      <w:r>
        <w:rPr>
          <w:rFonts w:asciiTheme="majorHAnsi" w:hAnsiTheme="majorHAnsi"/>
          <w:sz w:val="20"/>
          <w:szCs w:val="20"/>
        </w:rPr>
        <w:t>Erwan Hamard n</w:t>
      </w:r>
      <w:r w:rsidRPr="00067A5B">
        <w:rPr>
          <w:rFonts w:asciiTheme="majorHAnsi" w:hAnsiTheme="majorHAnsi"/>
          <w:sz w:val="20"/>
          <w:szCs w:val="20"/>
        </w:rPr>
        <w:t xml:space="preserve">e savait pas qu’il y avait un appel à projet et que des propositions avaient déjà été déposées. </w:t>
      </w:r>
      <w:r>
        <w:rPr>
          <w:rFonts w:asciiTheme="majorHAnsi" w:hAnsiTheme="majorHAnsi"/>
          <w:sz w:val="20"/>
          <w:szCs w:val="20"/>
        </w:rPr>
        <w:t>« </w:t>
      </w:r>
      <w:r w:rsidRPr="00067A5B">
        <w:rPr>
          <w:rFonts w:asciiTheme="majorHAnsi" w:hAnsiTheme="majorHAnsi"/>
          <w:sz w:val="20"/>
          <w:szCs w:val="20"/>
        </w:rPr>
        <w:t xml:space="preserve">Moi j’ai manifesté mon intérêt à participer à un projet. Surpris que des groupes aient déjà été constitués pour répondre à ce projet. Ce qu’il manque ce sont des données d’entrée pour savoir ce que l’on fait. A-t-on une terre déterminée, quel volume </w:t>
      </w:r>
      <w:r w:rsidR="00946D3F">
        <w:rPr>
          <w:rFonts w:asciiTheme="majorHAnsi" w:hAnsiTheme="majorHAnsi"/>
          <w:sz w:val="20"/>
          <w:szCs w:val="20"/>
        </w:rPr>
        <w:t>a-t-on ?</w:t>
      </w:r>
      <w:r>
        <w:rPr>
          <w:rFonts w:asciiTheme="majorHAnsi" w:hAnsiTheme="majorHAnsi"/>
          <w:sz w:val="20"/>
          <w:szCs w:val="20"/>
        </w:rPr>
        <w:t> »</w:t>
      </w:r>
      <w:r w:rsidRPr="00067A5B">
        <w:rPr>
          <w:rFonts w:asciiTheme="majorHAnsi" w:hAnsiTheme="majorHAnsi"/>
          <w:sz w:val="20"/>
          <w:szCs w:val="20"/>
        </w:rPr>
        <w:t>.</w:t>
      </w:r>
    </w:p>
    <w:p w14:paraId="005C9FC2" w14:textId="77777777" w:rsidR="000A01F7" w:rsidRPr="005A449B" w:rsidRDefault="000A01F7" w:rsidP="000A01F7">
      <w:pPr>
        <w:jc w:val="both"/>
        <w:rPr>
          <w:rFonts w:asciiTheme="majorHAnsi" w:hAnsiTheme="majorHAnsi"/>
          <w:sz w:val="20"/>
          <w:szCs w:val="20"/>
        </w:rPr>
      </w:pPr>
    </w:p>
    <w:p w14:paraId="7C699157"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Gilbert Gaultier</w:t>
      </w:r>
      <w:r>
        <w:rPr>
          <w:rFonts w:asciiTheme="majorHAnsi" w:hAnsiTheme="majorHAnsi"/>
          <w:sz w:val="20"/>
          <w:szCs w:val="20"/>
        </w:rPr>
        <w:t xml:space="preserve"> indique qu’à l’heure actuelle, ce que nous savons c’est que la construction sera faite </w:t>
      </w:r>
      <w:r w:rsidRPr="005A449B">
        <w:rPr>
          <w:rFonts w:asciiTheme="majorHAnsi" w:hAnsiTheme="majorHAnsi"/>
          <w:sz w:val="20"/>
          <w:szCs w:val="20"/>
        </w:rPr>
        <w:t>dans le bassin rennais</w:t>
      </w:r>
      <w:r>
        <w:rPr>
          <w:rFonts w:asciiTheme="majorHAnsi" w:hAnsiTheme="majorHAnsi"/>
          <w:sz w:val="20"/>
          <w:szCs w:val="20"/>
        </w:rPr>
        <w:t xml:space="preserve"> sur une commune volontaire </w:t>
      </w:r>
      <w:r w:rsidRPr="005A449B">
        <w:rPr>
          <w:rFonts w:asciiTheme="majorHAnsi" w:hAnsiTheme="majorHAnsi"/>
          <w:sz w:val="20"/>
          <w:szCs w:val="20"/>
        </w:rPr>
        <w:t>et qu’un des objectifs est la reproductibilité.</w:t>
      </w:r>
    </w:p>
    <w:p w14:paraId="78F9BBD4" w14:textId="77777777" w:rsidR="000A01F7" w:rsidRPr="005A449B" w:rsidRDefault="000A01F7" w:rsidP="000A01F7">
      <w:pPr>
        <w:jc w:val="both"/>
        <w:rPr>
          <w:rFonts w:asciiTheme="majorHAnsi" w:hAnsiTheme="majorHAnsi"/>
          <w:sz w:val="20"/>
          <w:szCs w:val="20"/>
        </w:rPr>
      </w:pPr>
    </w:p>
    <w:p w14:paraId="1FA79A98" w14:textId="77777777" w:rsidR="000A01F7" w:rsidRPr="00995261" w:rsidRDefault="000A01F7" w:rsidP="000A01F7">
      <w:pPr>
        <w:pStyle w:val="Paragraphedeliste"/>
        <w:numPr>
          <w:ilvl w:val="0"/>
          <w:numId w:val="16"/>
        </w:numPr>
        <w:jc w:val="both"/>
        <w:rPr>
          <w:rFonts w:asciiTheme="majorHAnsi" w:hAnsiTheme="majorHAnsi"/>
          <w:sz w:val="20"/>
          <w:szCs w:val="20"/>
        </w:rPr>
      </w:pPr>
      <w:r w:rsidRPr="00995261">
        <w:rPr>
          <w:rFonts w:asciiTheme="majorHAnsi" w:hAnsiTheme="majorHAnsi"/>
          <w:sz w:val="20"/>
          <w:szCs w:val="20"/>
        </w:rPr>
        <w:t xml:space="preserve">André Sauvage </w:t>
      </w:r>
    </w:p>
    <w:p w14:paraId="7BE28651" w14:textId="71C64B05" w:rsidR="00946D3F" w:rsidRDefault="000A01F7" w:rsidP="000A01F7">
      <w:pPr>
        <w:jc w:val="both"/>
        <w:rPr>
          <w:rFonts w:asciiTheme="majorHAnsi" w:hAnsiTheme="majorHAnsi"/>
          <w:sz w:val="20"/>
          <w:szCs w:val="20"/>
        </w:rPr>
      </w:pPr>
      <w:r>
        <w:rPr>
          <w:rFonts w:asciiTheme="majorHAnsi" w:hAnsiTheme="majorHAnsi"/>
          <w:sz w:val="20"/>
          <w:szCs w:val="20"/>
        </w:rPr>
        <w:t>R</w:t>
      </w:r>
      <w:r w:rsidRPr="005A449B">
        <w:rPr>
          <w:rFonts w:asciiTheme="majorHAnsi" w:hAnsiTheme="majorHAnsi"/>
          <w:sz w:val="20"/>
          <w:szCs w:val="20"/>
        </w:rPr>
        <w:t>appel</w:t>
      </w:r>
      <w:r>
        <w:rPr>
          <w:rFonts w:asciiTheme="majorHAnsi" w:hAnsiTheme="majorHAnsi"/>
          <w:sz w:val="20"/>
          <w:szCs w:val="20"/>
        </w:rPr>
        <w:t>le</w:t>
      </w:r>
      <w:r w:rsidRPr="005A449B">
        <w:rPr>
          <w:rFonts w:asciiTheme="majorHAnsi" w:hAnsiTheme="majorHAnsi"/>
          <w:sz w:val="20"/>
          <w:szCs w:val="20"/>
        </w:rPr>
        <w:t xml:space="preserve"> que</w:t>
      </w:r>
      <w:r>
        <w:rPr>
          <w:rFonts w:asciiTheme="majorHAnsi" w:hAnsiTheme="majorHAnsi"/>
          <w:sz w:val="20"/>
          <w:szCs w:val="20"/>
        </w:rPr>
        <w:t xml:space="preserve"> pour l’instant, nous ne parlons pas de système constructifs mais de matériau, </w:t>
      </w:r>
      <w:r w:rsidRPr="005A449B">
        <w:rPr>
          <w:rFonts w:asciiTheme="majorHAnsi" w:hAnsiTheme="majorHAnsi"/>
          <w:sz w:val="20"/>
          <w:szCs w:val="20"/>
        </w:rPr>
        <w:t xml:space="preserve">le premier problème est </w:t>
      </w:r>
      <w:r>
        <w:rPr>
          <w:rFonts w:asciiTheme="majorHAnsi" w:hAnsiTheme="majorHAnsi"/>
          <w:sz w:val="20"/>
          <w:szCs w:val="20"/>
        </w:rPr>
        <w:t>« </w:t>
      </w:r>
      <w:r w:rsidRPr="005A449B">
        <w:rPr>
          <w:rFonts w:asciiTheme="majorHAnsi" w:hAnsiTheme="majorHAnsi"/>
          <w:sz w:val="20"/>
          <w:szCs w:val="20"/>
        </w:rPr>
        <w:t>d’inven</w:t>
      </w:r>
      <w:r>
        <w:rPr>
          <w:rFonts w:asciiTheme="majorHAnsi" w:hAnsiTheme="majorHAnsi"/>
          <w:sz w:val="20"/>
          <w:szCs w:val="20"/>
        </w:rPr>
        <w:t>ter » un matériau à base de terre. ACCROTERRE est porteur de cette idée.</w:t>
      </w:r>
      <w:r w:rsidRPr="005A449B">
        <w:rPr>
          <w:rFonts w:asciiTheme="majorHAnsi" w:hAnsiTheme="majorHAnsi"/>
          <w:sz w:val="20"/>
          <w:szCs w:val="20"/>
        </w:rPr>
        <w:t xml:space="preserve"> </w:t>
      </w:r>
      <w:r>
        <w:rPr>
          <w:rFonts w:asciiTheme="majorHAnsi" w:hAnsiTheme="majorHAnsi"/>
          <w:sz w:val="20"/>
          <w:szCs w:val="20"/>
        </w:rPr>
        <w:t>I</w:t>
      </w:r>
      <w:r w:rsidRPr="005A449B">
        <w:rPr>
          <w:rFonts w:asciiTheme="majorHAnsi" w:hAnsiTheme="majorHAnsi"/>
          <w:sz w:val="20"/>
          <w:szCs w:val="20"/>
        </w:rPr>
        <w:t>l y a des ressources</w:t>
      </w:r>
      <w:r>
        <w:rPr>
          <w:rFonts w:asciiTheme="majorHAnsi" w:hAnsiTheme="majorHAnsi"/>
          <w:sz w:val="20"/>
          <w:szCs w:val="20"/>
        </w:rPr>
        <w:t xml:space="preserve">, </w:t>
      </w:r>
      <w:r w:rsidR="00AA1218">
        <w:rPr>
          <w:rFonts w:asciiTheme="majorHAnsi" w:hAnsiTheme="majorHAnsi"/>
          <w:sz w:val="20"/>
          <w:szCs w:val="20"/>
        </w:rPr>
        <w:t xml:space="preserve">ce qui est très important, </w:t>
      </w:r>
      <w:r>
        <w:rPr>
          <w:rFonts w:asciiTheme="majorHAnsi" w:hAnsiTheme="majorHAnsi"/>
          <w:sz w:val="20"/>
          <w:szCs w:val="20"/>
        </w:rPr>
        <w:t>mais pour n</w:t>
      </w:r>
      <w:r w:rsidR="00AA1218">
        <w:rPr>
          <w:rFonts w:asciiTheme="majorHAnsi" w:hAnsiTheme="majorHAnsi"/>
          <w:sz w:val="20"/>
          <w:szCs w:val="20"/>
        </w:rPr>
        <w:t>ous c’est dans le développement</w:t>
      </w:r>
      <w:r>
        <w:rPr>
          <w:rFonts w:asciiTheme="majorHAnsi" w:hAnsiTheme="majorHAnsi"/>
          <w:sz w:val="20"/>
          <w:szCs w:val="20"/>
        </w:rPr>
        <w:t xml:space="preserve">. </w:t>
      </w:r>
      <w:r w:rsidR="00AA1218">
        <w:rPr>
          <w:rFonts w:asciiTheme="majorHAnsi" w:hAnsiTheme="majorHAnsi"/>
          <w:sz w:val="20"/>
          <w:szCs w:val="20"/>
        </w:rPr>
        <w:t>D</w:t>
      </w:r>
      <w:r>
        <w:rPr>
          <w:rFonts w:asciiTheme="majorHAnsi" w:hAnsiTheme="majorHAnsi"/>
          <w:sz w:val="20"/>
          <w:szCs w:val="20"/>
        </w:rPr>
        <w:t>ans la phase actuelle</w:t>
      </w:r>
      <w:r w:rsidR="00AA1218">
        <w:rPr>
          <w:rFonts w:asciiTheme="majorHAnsi" w:hAnsiTheme="majorHAnsi"/>
          <w:sz w:val="20"/>
          <w:szCs w:val="20"/>
        </w:rPr>
        <w:t>,</w:t>
      </w:r>
      <w:r>
        <w:rPr>
          <w:rFonts w:asciiTheme="majorHAnsi" w:hAnsiTheme="majorHAnsi"/>
          <w:sz w:val="20"/>
          <w:szCs w:val="20"/>
        </w:rPr>
        <w:t xml:space="preserve"> il s’agit de faire en sorte que les savoirs qui</w:t>
      </w:r>
      <w:r w:rsidRPr="005A449B">
        <w:rPr>
          <w:rFonts w:asciiTheme="majorHAnsi" w:hAnsiTheme="majorHAnsi"/>
          <w:sz w:val="20"/>
          <w:szCs w:val="20"/>
        </w:rPr>
        <w:t xml:space="preserve"> existent</w:t>
      </w:r>
      <w:r>
        <w:rPr>
          <w:rFonts w:asciiTheme="majorHAnsi" w:hAnsiTheme="majorHAnsi"/>
          <w:sz w:val="20"/>
          <w:szCs w:val="20"/>
        </w:rPr>
        <w:t xml:space="preserve"> et les </w:t>
      </w:r>
      <w:r w:rsidRPr="005A449B">
        <w:rPr>
          <w:rFonts w:asciiTheme="majorHAnsi" w:hAnsiTheme="majorHAnsi"/>
          <w:sz w:val="20"/>
          <w:szCs w:val="20"/>
        </w:rPr>
        <w:t xml:space="preserve">acquis </w:t>
      </w:r>
      <w:r>
        <w:rPr>
          <w:rFonts w:asciiTheme="majorHAnsi" w:hAnsiTheme="majorHAnsi"/>
          <w:sz w:val="20"/>
          <w:szCs w:val="20"/>
        </w:rPr>
        <w:t xml:space="preserve">ne </w:t>
      </w:r>
      <w:r w:rsidRPr="005A449B">
        <w:rPr>
          <w:rFonts w:asciiTheme="majorHAnsi" w:hAnsiTheme="majorHAnsi"/>
          <w:sz w:val="20"/>
          <w:szCs w:val="20"/>
        </w:rPr>
        <w:t>reste</w:t>
      </w:r>
      <w:r>
        <w:rPr>
          <w:rFonts w:asciiTheme="majorHAnsi" w:hAnsiTheme="majorHAnsi"/>
          <w:sz w:val="20"/>
          <w:szCs w:val="20"/>
        </w:rPr>
        <w:t>nt pas</w:t>
      </w:r>
      <w:r w:rsidRPr="005A449B">
        <w:rPr>
          <w:rFonts w:asciiTheme="majorHAnsi" w:hAnsiTheme="majorHAnsi"/>
          <w:sz w:val="20"/>
          <w:szCs w:val="20"/>
        </w:rPr>
        <w:t xml:space="preserve"> dans les </w:t>
      </w:r>
      <w:r>
        <w:rPr>
          <w:rFonts w:asciiTheme="majorHAnsi" w:hAnsiTheme="majorHAnsi"/>
          <w:sz w:val="20"/>
          <w:szCs w:val="20"/>
        </w:rPr>
        <w:t>« </w:t>
      </w:r>
      <w:r w:rsidRPr="005A449B">
        <w:rPr>
          <w:rFonts w:asciiTheme="majorHAnsi" w:hAnsiTheme="majorHAnsi"/>
          <w:sz w:val="20"/>
          <w:szCs w:val="20"/>
        </w:rPr>
        <w:t>savoirs</w:t>
      </w:r>
      <w:r>
        <w:rPr>
          <w:rFonts w:asciiTheme="majorHAnsi" w:hAnsiTheme="majorHAnsi"/>
          <w:sz w:val="20"/>
          <w:szCs w:val="20"/>
        </w:rPr>
        <w:t> »</w:t>
      </w:r>
      <w:r w:rsidR="00AA1218">
        <w:rPr>
          <w:rFonts w:asciiTheme="majorHAnsi" w:hAnsiTheme="majorHAnsi"/>
          <w:sz w:val="20"/>
          <w:szCs w:val="20"/>
        </w:rPr>
        <w:t>, l</w:t>
      </w:r>
      <w:r>
        <w:rPr>
          <w:rFonts w:asciiTheme="majorHAnsi" w:hAnsiTheme="majorHAnsi"/>
          <w:sz w:val="20"/>
          <w:szCs w:val="20"/>
        </w:rPr>
        <w:t xml:space="preserve">’objectif est </w:t>
      </w:r>
      <w:r w:rsidRPr="005A449B">
        <w:rPr>
          <w:rFonts w:asciiTheme="majorHAnsi" w:hAnsiTheme="majorHAnsi"/>
          <w:sz w:val="20"/>
          <w:szCs w:val="20"/>
        </w:rPr>
        <w:t xml:space="preserve">bien </w:t>
      </w:r>
      <w:r>
        <w:rPr>
          <w:rFonts w:asciiTheme="majorHAnsi" w:hAnsiTheme="majorHAnsi"/>
          <w:sz w:val="20"/>
          <w:szCs w:val="20"/>
        </w:rPr>
        <w:t>d’</w:t>
      </w:r>
      <w:r w:rsidRPr="005A449B">
        <w:rPr>
          <w:rFonts w:asciiTheme="majorHAnsi" w:hAnsiTheme="majorHAnsi"/>
          <w:sz w:val="20"/>
          <w:szCs w:val="20"/>
        </w:rPr>
        <w:t xml:space="preserve">aller vers le </w:t>
      </w:r>
      <w:r>
        <w:rPr>
          <w:rFonts w:asciiTheme="majorHAnsi" w:hAnsiTheme="majorHAnsi"/>
          <w:sz w:val="20"/>
          <w:szCs w:val="20"/>
        </w:rPr>
        <w:t>« </w:t>
      </w:r>
      <w:r w:rsidRPr="005A449B">
        <w:rPr>
          <w:rFonts w:asciiTheme="majorHAnsi" w:hAnsiTheme="majorHAnsi"/>
          <w:sz w:val="20"/>
          <w:szCs w:val="20"/>
        </w:rPr>
        <w:t>fabriquer</w:t>
      </w:r>
      <w:r>
        <w:rPr>
          <w:rFonts w:asciiTheme="majorHAnsi" w:hAnsiTheme="majorHAnsi"/>
          <w:sz w:val="20"/>
          <w:szCs w:val="20"/>
        </w:rPr>
        <w:t> »</w:t>
      </w:r>
      <w:r w:rsidRPr="005A449B">
        <w:rPr>
          <w:rFonts w:asciiTheme="majorHAnsi" w:hAnsiTheme="majorHAnsi"/>
          <w:sz w:val="20"/>
          <w:szCs w:val="20"/>
        </w:rPr>
        <w:t xml:space="preserve">. L’idée est de mettre ensemble </w:t>
      </w:r>
      <w:r>
        <w:rPr>
          <w:rFonts w:asciiTheme="majorHAnsi" w:hAnsiTheme="majorHAnsi"/>
          <w:sz w:val="20"/>
          <w:szCs w:val="20"/>
        </w:rPr>
        <w:t>les prescripteurs de matériaux</w:t>
      </w:r>
      <w:r w:rsidRPr="005A449B">
        <w:rPr>
          <w:rFonts w:asciiTheme="majorHAnsi" w:hAnsiTheme="majorHAnsi"/>
          <w:sz w:val="20"/>
          <w:szCs w:val="20"/>
        </w:rPr>
        <w:t xml:space="preserve"> et </w:t>
      </w:r>
      <w:r>
        <w:rPr>
          <w:rFonts w:asciiTheme="majorHAnsi" w:hAnsiTheme="majorHAnsi"/>
          <w:sz w:val="20"/>
          <w:szCs w:val="20"/>
        </w:rPr>
        <w:t xml:space="preserve">les </w:t>
      </w:r>
      <w:r w:rsidRPr="005A449B">
        <w:rPr>
          <w:rFonts w:asciiTheme="majorHAnsi" w:hAnsiTheme="majorHAnsi"/>
          <w:sz w:val="20"/>
          <w:szCs w:val="20"/>
        </w:rPr>
        <w:t>chercheurs</w:t>
      </w:r>
      <w:r>
        <w:rPr>
          <w:rFonts w:asciiTheme="majorHAnsi" w:hAnsiTheme="majorHAnsi"/>
          <w:sz w:val="20"/>
          <w:szCs w:val="20"/>
        </w:rPr>
        <w:t xml:space="preserve"> dans la construction. L’objet central est d’avancer ensemble </w:t>
      </w:r>
      <w:r w:rsidRPr="005A449B">
        <w:rPr>
          <w:rFonts w:asciiTheme="majorHAnsi" w:hAnsiTheme="majorHAnsi"/>
          <w:sz w:val="20"/>
          <w:szCs w:val="20"/>
        </w:rPr>
        <w:t>dans des formulations qui répondent aux attentes des maîtres d’ouvrage. Il faut accepter d’être un peu détourné</w:t>
      </w:r>
      <w:r>
        <w:rPr>
          <w:rFonts w:asciiTheme="majorHAnsi" w:hAnsiTheme="majorHAnsi"/>
          <w:sz w:val="20"/>
          <w:szCs w:val="20"/>
        </w:rPr>
        <w:t>, c’est cette capacité d’invention collective qu’il faut réussir à faire avancer avec ceux qui sont aussi des opérateurs de la construction et des maîtres d’ouvrage</w:t>
      </w:r>
      <w:r w:rsidRPr="005A449B">
        <w:rPr>
          <w:rFonts w:asciiTheme="majorHAnsi" w:hAnsiTheme="majorHAnsi"/>
          <w:sz w:val="20"/>
          <w:szCs w:val="20"/>
        </w:rPr>
        <w:t>.</w:t>
      </w:r>
      <w:r w:rsidR="00946D3F">
        <w:rPr>
          <w:rFonts w:asciiTheme="majorHAnsi" w:hAnsiTheme="majorHAnsi"/>
          <w:sz w:val="20"/>
          <w:szCs w:val="20"/>
        </w:rPr>
        <w:br w:type="page"/>
      </w:r>
    </w:p>
    <w:p w14:paraId="29BAC53D" w14:textId="300ED645" w:rsidR="000A01F7" w:rsidRPr="005A449B" w:rsidRDefault="000A01F7" w:rsidP="000A01F7">
      <w:pPr>
        <w:jc w:val="both"/>
        <w:rPr>
          <w:rFonts w:asciiTheme="majorHAnsi" w:hAnsiTheme="majorHAnsi"/>
          <w:sz w:val="20"/>
          <w:szCs w:val="20"/>
        </w:rPr>
      </w:pPr>
      <w:r>
        <w:rPr>
          <w:rFonts w:asciiTheme="majorHAnsi" w:hAnsiTheme="majorHAnsi"/>
          <w:sz w:val="20"/>
          <w:szCs w:val="20"/>
        </w:rPr>
        <w:lastRenderedPageBreak/>
        <w:t xml:space="preserve">Erwan Hamard : </w:t>
      </w:r>
      <w:r w:rsidRPr="005A449B">
        <w:rPr>
          <w:rFonts w:asciiTheme="majorHAnsi" w:hAnsiTheme="majorHAnsi"/>
          <w:sz w:val="20"/>
          <w:szCs w:val="20"/>
        </w:rPr>
        <w:t xml:space="preserve">Le </w:t>
      </w:r>
      <w:r>
        <w:rPr>
          <w:rFonts w:asciiTheme="majorHAnsi" w:hAnsiTheme="majorHAnsi"/>
          <w:sz w:val="20"/>
          <w:szCs w:val="20"/>
        </w:rPr>
        <w:t>coté</w:t>
      </w:r>
      <w:r w:rsidRPr="005A449B">
        <w:rPr>
          <w:rFonts w:asciiTheme="majorHAnsi" w:hAnsiTheme="majorHAnsi"/>
          <w:sz w:val="20"/>
          <w:szCs w:val="20"/>
        </w:rPr>
        <w:t xml:space="preserve"> invention : ça fait 10 mille ans que l’homme </w:t>
      </w:r>
      <w:r>
        <w:rPr>
          <w:rFonts w:asciiTheme="majorHAnsi" w:hAnsiTheme="majorHAnsi"/>
          <w:sz w:val="20"/>
          <w:szCs w:val="20"/>
        </w:rPr>
        <w:t>construit en terre crue, des essais ont été faits avec succès mais aussi des échecs. Finalement</w:t>
      </w:r>
      <w:r w:rsidRPr="005A449B">
        <w:rPr>
          <w:rFonts w:asciiTheme="majorHAnsi" w:hAnsiTheme="majorHAnsi"/>
          <w:sz w:val="20"/>
          <w:szCs w:val="20"/>
        </w:rPr>
        <w:t xml:space="preserve"> des techniques ont émergé</w:t>
      </w:r>
      <w:r>
        <w:rPr>
          <w:rFonts w:asciiTheme="majorHAnsi" w:hAnsiTheme="majorHAnsi"/>
          <w:sz w:val="20"/>
          <w:szCs w:val="20"/>
        </w:rPr>
        <w:t>,</w:t>
      </w:r>
      <w:r w:rsidRPr="005A449B">
        <w:rPr>
          <w:rFonts w:asciiTheme="majorHAnsi" w:hAnsiTheme="majorHAnsi"/>
          <w:sz w:val="20"/>
          <w:szCs w:val="20"/>
        </w:rPr>
        <w:t xml:space="preserve"> </w:t>
      </w:r>
      <w:r>
        <w:rPr>
          <w:rFonts w:asciiTheme="majorHAnsi" w:hAnsiTheme="majorHAnsi"/>
          <w:sz w:val="20"/>
          <w:szCs w:val="20"/>
        </w:rPr>
        <w:t xml:space="preserve">qui sont adaptées localement </w:t>
      </w:r>
      <w:r w:rsidRPr="005A449B">
        <w:rPr>
          <w:rFonts w:asciiTheme="majorHAnsi" w:hAnsiTheme="majorHAnsi"/>
          <w:sz w:val="20"/>
          <w:szCs w:val="20"/>
        </w:rPr>
        <w:t>comme la bauge</w:t>
      </w:r>
      <w:r w:rsidR="00AA1218">
        <w:rPr>
          <w:rFonts w:asciiTheme="majorHAnsi" w:hAnsiTheme="majorHAnsi"/>
          <w:sz w:val="20"/>
          <w:szCs w:val="20"/>
        </w:rPr>
        <w:t xml:space="preserve"> ou</w:t>
      </w:r>
      <w:r>
        <w:rPr>
          <w:rFonts w:asciiTheme="majorHAnsi" w:hAnsiTheme="majorHAnsi"/>
          <w:sz w:val="20"/>
          <w:szCs w:val="20"/>
        </w:rPr>
        <w:t xml:space="preserve"> le torchis</w:t>
      </w:r>
      <w:r w:rsidRPr="005A449B">
        <w:rPr>
          <w:rFonts w:asciiTheme="majorHAnsi" w:hAnsiTheme="majorHAnsi"/>
          <w:sz w:val="20"/>
          <w:szCs w:val="20"/>
        </w:rPr>
        <w:t xml:space="preserve"> </w:t>
      </w:r>
      <w:r w:rsidR="00AA1218" w:rsidRPr="005A449B">
        <w:rPr>
          <w:rFonts w:asciiTheme="majorHAnsi" w:hAnsiTheme="majorHAnsi"/>
          <w:sz w:val="20"/>
          <w:szCs w:val="20"/>
        </w:rPr>
        <w:t>par exemple</w:t>
      </w:r>
      <w:r w:rsidR="00AA1218">
        <w:rPr>
          <w:rFonts w:asciiTheme="majorHAnsi" w:hAnsiTheme="majorHAnsi"/>
          <w:sz w:val="20"/>
          <w:szCs w:val="20"/>
        </w:rPr>
        <w:t>,</w:t>
      </w:r>
      <w:r w:rsidR="00AA1218" w:rsidRPr="005A449B">
        <w:rPr>
          <w:rFonts w:asciiTheme="majorHAnsi" w:hAnsiTheme="majorHAnsi"/>
          <w:sz w:val="20"/>
          <w:szCs w:val="20"/>
        </w:rPr>
        <w:t xml:space="preserve"> </w:t>
      </w:r>
      <w:r w:rsidRPr="005A449B">
        <w:rPr>
          <w:rFonts w:asciiTheme="majorHAnsi" w:hAnsiTheme="majorHAnsi"/>
          <w:sz w:val="20"/>
          <w:szCs w:val="20"/>
        </w:rPr>
        <w:t>et si d’autres techniques n’ont pas été utilisées, c’est qu’elles ne fonctionnent pas. Grâce aux moyens techniques, il est possible de faire du BTC</w:t>
      </w:r>
      <w:r>
        <w:rPr>
          <w:rFonts w:asciiTheme="majorHAnsi" w:hAnsiTheme="majorHAnsi"/>
          <w:sz w:val="20"/>
          <w:szCs w:val="20"/>
        </w:rPr>
        <w:t xml:space="preserve"> mais son développement a été long</w:t>
      </w:r>
      <w:r w:rsidRPr="005A449B">
        <w:rPr>
          <w:rFonts w:asciiTheme="majorHAnsi" w:hAnsiTheme="majorHAnsi"/>
          <w:sz w:val="20"/>
          <w:szCs w:val="20"/>
        </w:rPr>
        <w:t xml:space="preserve">. Trois ans </w:t>
      </w:r>
      <w:r>
        <w:rPr>
          <w:rFonts w:asciiTheme="majorHAnsi" w:hAnsiTheme="majorHAnsi"/>
          <w:sz w:val="20"/>
          <w:szCs w:val="20"/>
        </w:rPr>
        <w:t>pour développer un nouveau procédé est très court</w:t>
      </w:r>
      <w:r w:rsidRPr="005A449B">
        <w:rPr>
          <w:rFonts w:asciiTheme="majorHAnsi" w:hAnsiTheme="majorHAnsi"/>
          <w:sz w:val="20"/>
          <w:szCs w:val="20"/>
        </w:rPr>
        <w:t xml:space="preserve">. </w:t>
      </w:r>
    </w:p>
    <w:p w14:paraId="7D2D906B" w14:textId="77777777" w:rsidR="000A01F7" w:rsidRPr="005A449B" w:rsidRDefault="000A01F7" w:rsidP="000A01F7">
      <w:pPr>
        <w:jc w:val="both"/>
        <w:rPr>
          <w:rFonts w:asciiTheme="majorHAnsi" w:hAnsiTheme="majorHAnsi"/>
          <w:sz w:val="20"/>
          <w:szCs w:val="20"/>
        </w:rPr>
      </w:pPr>
    </w:p>
    <w:p w14:paraId="580A6237" w14:textId="38C860D9" w:rsidR="000A01F7" w:rsidRPr="005A449B" w:rsidRDefault="000A01F7" w:rsidP="000A01F7">
      <w:pPr>
        <w:jc w:val="both"/>
        <w:rPr>
          <w:rFonts w:asciiTheme="majorHAnsi" w:hAnsiTheme="majorHAnsi"/>
          <w:sz w:val="20"/>
          <w:szCs w:val="20"/>
        </w:rPr>
      </w:pPr>
      <w:r>
        <w:rPr>
          <w:rFonts w:asciiTheme="majorHAnsi" w:hAnsiTheme="majorHAnsi"/>
          <w:sz w:val="20"/>
          <w:szCs w:val="20"/>
        </w:rPr>
        <w:t>Pour les architectes et les prescripte</w:t>
      </w:r>
      <w:r w:rsidR="00AA1218">
        <w:rPr>
          <w:rFonts w:asciiTheme="majorHAnsi" w:hAnsiTheme="majorHAnsi"/>
          <w:sz w:val="20"/>
          <w:szCs w:val="20"/>
        </w:rPr>
        <w:t xml:space="preserve">urs de matériaux, l’important </w:t>
      </w:r>
      <w:r>
        <w:rPr>
          <w:rFonts w:asciiTheme="majorHAnsi" w:hAnsiTheme="majorHAnsi"/>
          <w:sz w:val="20"/>
          <w:szCs w:val="20"/>
        </w:rPr>
        <w:t>est de savoir s’i</w:t>
      </w:r>
      <w:r w:rsidRPr="005A449B">
        <w:rPr>
          <w:rFonts w:asciiTheme="majorHAnsi" w:hAnsiTheme="majorHAnsi"/>
          <w:sz w:val="20"/>
          <w:szCs w:val="20"/>
        </w:rPr>
        <w:t xml:space="preserve">l est possible de se baser sur la bauge </w:t>
      </w:r>
      <w:r>
        <w:rPr>
          <w:rFonts w:asciiTheme="majorHAnsi" w:hAnsiTheme="majorHAnsi"/>
          <w:sz w:val="20"/>
          <w:szCs w:val="20"/>
        </w:rPr>
        <w:t>répondant</w:t>
      </w:r>
      <w:r w:rsidRPr="005A449B">
        <w:rPr>
          <w:rFonts w:asciiTheme="majorHAnsi" w:hAnsiTheme="majorHAnsi"/>
          <w:sz w:val="20"/>
          <w:szCs w:val="20"/>
        </w:rPr>
        <w:t xml:space="preserve"> aux besoins actuels </w:t>
      </w:r>
      <w:r>
        <w:rPr>
          <w:rFonts w:asciiTheme="majorHAnsi" w:hAnsiTheme="majorHAnsi"/>
          <w:sz w:val="20"/>
          <w:szCs w:val="20"/>
        </w:rPr>
        <w:t xml:space="preserve">avec des performances thermiques, acoustiques, absorption humidité </w:t>
      </w:r>
      <w:r w:rsidRPr="005A449B">
        <w:rPr>
          <w:rFonts w:asciiTheme="majorHAnsi" w:hAnsiTheme="majorHAnsi"/>
          <w:sz w:val="20"/>
          <w:szCs w:val="20"/>
        </w:rPr>
        <w:t>et faire évoluer ce matériau dans un cadre réglementaire.</w:t>
      </w:r>
      <w:r>
        <w:rPr>
          <w:rFonts w:asciiTheme="majorHAnsi" w:hAnsiTheme="majorHAnsi"/>
          <w:sz w:val="20"/>
          <w:szCs w:val="20"/>
        </w:rPr>
        <w:t xml:space="preserve"> Il pourrait émerger plusieurs types de formulations et de mises en œuvre.</w:t>
      </w:r>
    </w:p>
    <w:p w14:paraId="2166AFE0" w14:textId="77777777" w:rsidR="000A01F7" w:rsidRPr="005A449B" w:rsidRDefault="000A01F7" w:rsidP="000A01F7">
      <w:pPr>
        <w:jc w:val="both"/>
        <w:rPr>
          <w:rFonts w:asciiTheme="majorHAnsi" w:hAnsiTheme="majorHAnsi"/>
          <w:sz w:val="20"/>
          <w:szCs w:val="20"/>
        </w:rPr>
      </w:pPr>
    </w:p>
    <w:p w14:paraId="7B75DA52"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L</w:t>
      </w:r>
      <w:r w:rsidRPr="005A449B">
        <w:rPr>
          <w:rFonts w:asciiTheme="majorHAnsi" w:hAnsiTheme="majorHAnsi"/>
          <w:sz w:val="20"/>
          <w:szCs w:val="20"/>
        </w:rPr>
        <w:t>es groupes</w:t>
      </w:r>
      <w:r>
        <w:rPr>
          <w:rFonts w:asciiTheme="majorHAnsi" w:hAnsiTheme="majorHAnsi"/>
          <w:sz w:val="20"/>
          <w:szCs w:val="20"/>
        </w:rPr>
        <w:t xml:space="preserve"> constitués seraient </w:t>
      </w:r>
      <w:r w:rsidRPr="005A449B">
        <w:rPr>
          <w:rFonts w:asciiTheme="majorHAnsi" w:hAnsiTheme="majorHAnsi"/>
          <w:sz w:val="20"/>
          <w:szCs w:val="20"/>
        </w:rPr>
        <w:t>complémentaires</w:t>
      </w:r>
      <w:r>
        <w:rPr>
          <w:rFonts w:asciiTheme="majorHAnsi" w:hAnsiTheme="majorHAnsi"/>
          <w:sz w:val="20"/>
          <w:szCs w:val="20"/>
        </w:rPr>
        <w:t>.</w:t>
      </w:r>
      <w:r w:rsidRPr="005A449B">
        <w:rPr>
          <w:rFonts w:asciiTheme="majorHAnsi" w:hAnsiTheme="majorHAnsi"/>
          <w:sz w:val="20"/>
          <w:szCs w:val="20"/>
        </w:rPr>
        <w:t xml:space="preserve"> Dans les premiers mois, </w:t>
      </w:r>
      <w:r>
        <w:rPr>
          <w:rFonts w:asciiTheme="majorHAnsi" w:hAnsiTheme="majorHAnsi"/>
          <w:sz w:val="20"/>
          <w:szCs w:val="20"/>
        </w:rPr>
        <w:t>l’objectif est d’ébaucher</w:t>
      </w:r>
      <w:r w:rsidRPr="005A449B">
        <w:rPr>
          <w:rFonts w:asciiTheme="majorHAnsi" w:hAnsiTheme="majorHAnsi"/>
          <w:sz w:val="20"/>
          <w:szCs w:val="20"/>
        </w:rPr>
        <w:t xml:space="preserve"> des </w:t>
      </w:r>
      <w:r>
        <w:rPr>
          <w:rFonts w:asciiTheme="majorHAnsi" w:hAnsiTheme="majorHAnsi"/>
          <w:sz w:val="20"/>
          <w:szCs w:val="20"/>
        </w:rPr>
        <w:t xml:space="preserve">premiers </w:t>
      </w:r>
      <w:r w:rsidRPr="005A449B">
        <w:rPr>
          <w:rFonts w:asciiTheme="majorHAnsi" w:hAnsiTheme="majorHAnsi"/>
          <w:sz w:val="20"/>
          <w:szCs w:val="20"/>
        </w:rPr>
        <w:t xml:space="preserve">prototypes </w:t>
      </w:r>
      <w:r>
        <w:rPr>
          <w:rFonts w:asciiTheme="majorHAnsi" w:hAnsiTheme="majorHAnsi"/>
          <w:sz w:val="20"/>
          <w:szCs w:val="20"/>
        </w:rPr>
        <w:t xml:space="preserve">théoriques </w:t>
      </w:r>
      <w:r w:rsidRPr="005A449B">
        <w:rPr>
          <w:rFonts w:asciiTheme="majorHAnsi" w:hAnsiTheme="majorHAnsi"/>
          <w:sz w:val="20"/>
          <w:szCs w:val="20"/>
        </w:rPr>
        <w:t xml:space="preserve">qui correspondent </w:t>
      </w:r>
      <w:r>
        <w:rPr>
          <w:rFonts w:asciiTheme="majorHAnsi" w:hAnsiTheme="majorHAnsi"/>
          <w:sz w:val="20"/>
          <w:szCs w:val="20"/>
        </w:rPr>
        <w:t>aux préoccupations de ce projet</w:t>
      </w:r>
      <w:r w:rsidRPr="005A449B">
        <w:rPr>
          <w:rFonts w:asciiTheme="majorHAnsi" w:hAnsiTheme="majorHAnsi"/>
          <w:sz w:val="20"/>
          <w:szCs w:val="20"/>
        </w:rPr>
        <w:t>, il peut y avoir plusieurs</w:t>
      </w:r>
      <w:r>
        <w:rPr>
          <w:rFonts w:asciiTheme="majorHAnsi" w:hAnsiTheme="majorHAnsi"/>
          <w:sz w:val="20"/>
          <w:szCs w:val="20"/>
        </w:rPr>
        <w:t xml:space="preserve"> matériaux et plusieurs formulations</w:t>
      </w:r>
      <w:r w:rsidRPr="005A449B">
        <w:rPr>
          <w:rFonts w:asciiTheme="majorHAnsi" w:hAnsiTheme="majorHAnsi"/>
          <w:sz w:val="20"/>
          <w:szCs w:val="20"/>
        </w:rPr>
        <w:t>.</w:t>
      </w:r>
    </w:p>
    <w:p w14:paraId="73457399" w14:textId="77777777" w:rsidR="000A01F7" w:rsidRPr="005A449B" w:rsidRDefault="000A01F7" w:rsidP="000A01F7">
      <w:pPr>
        <w:jc w:val="both"/>
        <w:rPr>
          <w:rFonts w:asciiTheme="majorHAnsi" w:hAnsiTheme="majorHAnsi"/>
          <w:sz w:val="20"/>
          <w:szCs w:val="20"/>
        </w:rPr>
      </w:pPr>
    </w:p>
    <w:p w14:paraId="4A709F81" w14:textId="7A383BBF" w:rsidR="000A01F7" w:rsidRPr="005A449B" w:rsidRDefault="000A01F7" w:rsidP="000A01F7">
      <w:pPr>
        <w:jc w:val="both"/>
        <w:rPr>
          <w:rFonts w:asciiTheme="majorHAnsi" w:hAnsiTheme="majorHAnsi"/>
          <w:sz w:val="20"/>
          <w:szCs w:val="20"/>
        </w:rPr>
      </w:pPr>
      <w:r>
        <w:rPr>
          <w:rFonts w:asciiTheme="majorHAnsi" w:hAnsiTheme="majorHAnsi"/>
          <w:sz w:val="20"/>
          <w:szCs w:val="20"/>
        </w:rPr>
        <w:t>Quand on parle de matériaux seuls, il faut parler de la mise en œuvre derrière. Pour la méthode de mise en œuvre, pourquoi ne pas utiliser l’</w:t>
      </w:r>
      <w:r w:rsidR="00AA1218">
        <w:rPr>
          <w:rFonts w:asciiTheme="majorHAnsi" w:hAnsiTheme="majorHAnsi"/>
          <w:sz w:val="20"/>
          <w:szCs w:val="20"/>
        </w:rPr>
        <w:t>i</w:t>
      </w:r>
      <w:r>
        <w:rPr>
          <w:rFonts w:asciiTheme="majorHAnsi" w:hAnsiTheme="majorHAnsi"/>
          <w:sz w:val="20"/>
          <w:szCs w:val="20"/>
        </w:rPr>
        <w:t>mpression 3D, réflexion qui a déjà débuté au niveau du béton. Il y a un matériau qui va correspondre à un type de mise en œuvre, et il faut voir comment on va le mettre en place.</w:t>
      </w:r>
    </w:p>
    <w:p w14:paraId="5DA3F97E" w14:textId="77777777" w:rsidR="000A01F7" w:rsidRPr="005A449B" w:rsidRDefault="000A01F7" w:rsidP="000A01F7">
      <w:pPr>
        <w:jc w:val="both"/>
        <w:rPr>
          <w:rFonts w:asciiTheme="majorHAnsi" w:hAnsiTheme="majorHAnsi"/>
          <w:sz w:val="20"/>
          <w:szCs w:val="20"/>
        </w:rPr>
      </w:pPr>
    </w:p>
    <w:p w14:paraId="76A74A9C" w14:textId="77777777" w:rsidR="000A01F7" w:rsidRDefault="000A01F7" w:rsidP="000A01F7">
      <w:pPr>
        <w:jc w:val="both"/>
        <w:rPr>
          <w:rFonts w:asciiTheme="majorHAnsi" w:hAnsiTheme="majorHAnsi"/>
          <w:sz w:val="20"/>
          <w:szCs w:val="20"/>
        </w:rPr>
      </w:pPr>
      <w:r w:rsidRPr="005A449B">
        <w:rPr>
          <w:rFonts w:asciiTheme="majorHAnsi" w:hAnsiTheme="majorHAnsi"/>
          <w:sz w:val="20"/>
          <w:szCs w:val="20"/>
        </w:rPr>
        <w:t xml:space="preserve">L’essentiel est </w:t>
      </w:r>
      <w:r>
        <w:rPr>
          <w:rFonts w:asciiTheme="majorHAnsi" w:hAnsiTheme="majorHAnsi"/>
          <w:sz w:val="20"/>
          <w:szCs w:val="20"/>
        </w:rPr>
        <w:t xml:space="preserve">aussi l’environnement </w:t>
      </w:r>
      <w:r w:rsidRPr="005A449B">
        <w:rPr>
          <w:rFonts w:asciiTheme="majorHAnsi" w:hAnsiTheme="majorHAnsi"/>
          <w:sz w:val="20"/>
          <w:szCs w:val="20"/>
        </w:rPr>
        <w:t>réglementaire pour l’opérationnel.</w:t>
      </w:r>
      <w:r>
        <w:rPr>
          <w:rFonts w:asciiTheme="majorHAnsi" w:hAnsiTheme="majorHAnsi"/>
          <w:sz w:val="20"/>
          <w:szCs w:val="20"/>
        </w:rPr>
        <w:t xml:space="preserve"> </w:t>
      </w:r>
      <w:r w:rsidRPr="005A449B">
        <w:rPr>
          <w:rFonts w:asciiTheme="majorHAnsi" w:hAnsiTheme="majorHAnsi"/>
          <w:sz w:val="20"/>
          <w:szCs w:val="20"/>
        </w:rPr>
        <w:t xml:space="preserve">Les groupes sont là pour permettre de tout faire en tenant compte du filtre réglementaire et </w:t>
      </w:r>
      <w:r>
        <w:rPr>
          <w:rFonts w:asciiTheme="majorHAnsi" w:hAnsiTheme="majorHAnsi"/>
          <w:sz w:val="20"/>
          <w:szCs w:val="20"/>
        </w:rPr>
        <w:t xml:space="preserve">après le matériau miracle, porteur, isolant thermique, acoustique. On va avoir du mal à avoir un seul matériau. Des pistes de travail permettront de prendre une direction plutôt qu’une autre. Il faut qu’on ait déjà une base pour faire évoluer le cadre réglementaire. </w:t>
      </w:r>
      <w:r w:rsidRPr="005A449B">
        <w:rPr>
          <w:rFonts w:asciiTheme="majorHAnsi" w:hAnsiTheme="majorHAnsi"/>
          <w:sz w:val="20"/>
          <w:szCs w:val="20"/>
        </w:rPr>
        <w:t>Une collaboration est indispensable entre chaque laboratoire</w:t>
      </w:r>
      <w:r>
        <w:rPr>
          <w:rFonts w:asciiTheme="majorHAnsi" w:hAnsiTheme="majorHAnsi"/>
          <w:sz w:val="20"/>
          <w:szCs w:val="20"/>
        </w:rPr>
        <w:t>, dans lesquels on pourra faire de la pré-certification.</w:t>
      </w:r>
    </w:p>
    <w:p w14:paraId="0AE63BD6" w14:textId="77777777" w:rsidR="000A01F7" w:rsidRPr="005A449B" w:rsidRDefault="000A01F7" w:rsidP="000A01F7">
      <w:pPr>
        <w:jc w:val="both"/>
        <w:rPr>
          <w:rFonts w:asciiTheme="majorHAnsi" w:hAnsiTheme="majorHAnsi"/>
          <w:sz w:val="20"/>
          <w:szCs w:val="20"/>
        </w:rPr>
      </w:pPr>
    </w:p>
    <w:p w14:paraId="3D922947" w14:textId="75CFC25C"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Gilbert Gaultier : </w:t>
      </w:r>
      <w:r w:rsidR="00FF6F84">
        <w:rPr>
          <w:rFonts w:asciiTheme="majorHAnsi" w:hAnsiTheme="majorHAnsi"/>
          <w:sz w:val="20"/>
          <w:szCs w:val="20"/>
        </w:rPr>
        <w:t>« </w:t>
      </w:r>
      <w:r>
        <w:rPr>
          <w:rFonts w:asciiTheme="majorHAnsi" w:hAnsiTheme="majorHAnsi"/>
          <w:sz w:val="20"/>
          <w:szCs w:val="20"/>
        </w:rPr>
        <w:t xml:space="preserve">Vous avez peut-être l’impression qu’on vous met dans un cadre mais ce n’est pas cas. Sur la durée, c’est d’arriver à mener une situation que l’on décrit et on sait que ça va peut–être nécessairement passer par d’autres collaborations. </w:t>
      </w:r>
      <w:r w:rsidRPr="005A449B">
        <w:rPr>
          <w:rFonts w:asciiTheme="majorHAnsi" w:hAnsiTheme="majorHAnsi"/>
          <w:sz w:val="20"/>
          <w:szCs w:val="20"/>
        </w:rPr>
        <w:t xml:space="preserve">Tout en partant de ce que nous sommes, </w:t>
      </w:r>
      <w:r>
        <w:rPr>
          <w:rFonts w:asciiTheme="majorHAnsi" w:hAnsiTheme="majorHAnsi"/>
          <w:sz w:val="20"/>
          <w:szCs w:val="20"/>
        </w:rPr>
        <w:t>essayons de faire les premiers pas</w:t>
      </w:r>
      <w:r w:rsidRPr="005A449B">
        <w:rPr>
          <w:rFonts w:asciiTheme="majorHAnsi" w:hAnsiTheme="majorHAnsi"/>
          <w:sz w:val="20"/>
          <w:szCs w:val="20"/>
        </w:rPr>
        <w:t xml:space="preserve">. </w:t>
      </w:r>
      <w:r>
        <w:rPr>
          <w:rFonts w:asciiTheme="majorHAnsi" w:hAnsiTheme="majorHAnsi"/>
          <w:sz w:val="20"/>
          <w:szCs w:val="20"/>
        </w:rPr>
        <w:t>L</w:t>
      </w:r>
      <w:r w:rsidRPr="005A449B">
        <w:rPr>
          <w:rFonts w:asciiTheme="majorHAnsi" w:hAnsiTheme="majorHAnsi"/>
          <w:sz w:val="20"/>
          <w:szCs w:val="20"/>
        </w:rPr>
        <w:t>es chercheurs en SHS tout comme les artistes doivent être</w:t>
      </w:r>
      <w:r>
        <w:rPr>
          <w:rFonts w:asciiTheme="majorHAnsi" w:hAnsiTheme="majorHAnsi"/>
          <w:sz w:val="20"/>
          <w:szCs w:val="20"/>
        </w:rPr>
        <w:t xml:space="preserve"> dans la boucle dès le départ</w:t>
      </w:r>
      <w:r w:rsidR="00FF6F84">
        <w:rPr>
          <w:rFonts w:asciiTheme="majorHAnsi" w:hAnsiTheme="majorHAnsi"/>
          <w:sz w:val="20"/>
          <w:szCs w:val="20"/>
        </w:rPr>
        <w:t> »</w:t>
      </w:r>
      <w:r>
        <w:rPr>
          <w:rFonts w:asciiTheme="majorHAnsi" w:hAnsiTheme="majorHAnsi"/>
          <w:sz w:val="20"/>
          <w:szCs w:val="20"/>
        </w:rPr>
        <w:t xml:space="preserve">. </w:t>
      </w:r>
      <w:r w:rsidRPr="005A449B">
        <w:rPr>
          <w:rFonts w:asciiTheme="majorHAnsi" w:hAnsiTheme="majorHAnsi"/>
          <w:sz w:val="20"/>
          <w:szCs w:val="20"/>
        </w:rPr>
        <w:t>Exemple de Team Solar Bretag</w:t>
      </w:r>
      <w:r>
        <w:rPr>
          <w:rFonts w:asciiTheme="majorHAnsi" w:hAnsiTheme="majorHAnsi"/>
          <w:sz w:val="20"/>
          <w:szCs w:val="20"/>
        </w:rPr>
        <w:t>ne où la présence des artistes a</w:t>
      </w:r>
      <w:r w:rsidRPr="005A449B">
        <w:rPr>
          <w:rFonts w:asciiTheme="majorHAnsi" w:hAnsiTheme="majorHAnsi"/>
          <w:sz w:val="20"/>
          <w:szCs w:val="20"/>
        </w:rPr>
        <w:t xml:space="preserve"> apport</w:t>
      </w:r>
      <w:r>
        <w:rPr>
          <w:rFonts w:asciiTheme="majorHAnsi" w:hAnsiTheme="majorHAnsi"/>
          <w:sz w:val="20"/>
          <w:szCs w:val="20"/>
        </w:rPr>
        <w:t>é</w:t>
      </w:r>
      <w:r w:rsidRPr="005A449B">
        <w:rPr>
          <w:rFonts w:asciiTheme="majorHAnsi" w:hAnsiTheme="majorHAnsi"/>
          <w:sz w:val="20"/>
          <w:szCs w:val="20"/>
        </w:rPr>
        <w:t xml:space="preserve"> beaucoup dans la modification des matériaux </w:t>
      </w:r>
      <w:r>
        <w:rPr>
          <w:rFonts w:asciiTheme="majorHAnsi" w:hAnsiTheme="majorHAnsi"/>
          <w:sz w:val="20"/>
          <w:szCs w:val="20"/>
        </w:rPr>
        <w:t>conçus</w:t>
      </w:r>
      <w:r w:rsidRPr="005A449B">
        <w:rPr>
          <w:rFonts w:asciiTheme="majorHAnsi" w:hAnsiTheme="majorHAnsi"/>
          <w:sz w:val="20"/>
          <w:szCs w:val="20"/>
        </w:rPr>
        <w:t>.</w:t>
      </w:r>
      <w:r>
        <w:rPr>
          <w:rFonts w:asciiTheme="majorHAnsi" w:hAnsiTheme="majorHAnsi"/>
          <w:sz w:val="20"/>
          <w:szCs w:val="20"/>
        </w:rPr>
        <w:t xml:space="preserve"> Le fait d’être en contact avec les artistes a complètement modifiés les aspects et les formes. Ce travail est à mettre en place ici. Les groupes d’innovation sont ainsi ouverts à tout le monde, les chercheurs peuvent intégrer les groupes traitant des aspects plus techniques. Une autre idée est de créer un groupe propre aux SHS.</w:t>
      </w:r>
    </w:p>
    <w:p w14:paraId="2B466CE6" w14:textId="77777777" w:rsidR="000A01F7" w:rsidRPr="005A449B" w:rsidRDefault="000A01F7" w:rsidP="000A01F7">
      <w:pPr>
        <w:jc w:val="both"/>
        <w:rPr>
          <w:rFonts w:asciiTheme="majorHAnsi" w:hAnsiTheme="majorHAnsi"/>
          <w:sz w:val="20"/>
          <w:szCs w:val="20"/>
        </w:rPr>
      </w:pPr>
    </w:p>
    <w:p w14:paraId="47CC80CE" w14:textId="77777777" w:rsidR="000A01F7" w:rsidRDefault="000A01F7" w:rsidP="000A01F7">
      <w:pPr>
        <w:pStyle w:val="Paragraphedeliste"/>
        <w:numPr>
          <w:ilvl w:val="0"/>
          <w:numId w:val="7"/>
        </w:numPr>
        <w:jc w:val="both"/>
        <w:rPr>
          <w:rFonts w:asciiTheme="majorHAnsi" w:hAnsiTheme="majorHAnsi"/>
          <w:sz w:val="20"/>
          <w:szCs w:val="20"/>
        </w:rPr>
      </w:pPr>
      <w:r w:rsidRPr="004B40C8">
        <w:rPr>
          <w:rFonts w:asciiTheme="majorHAnsi" w:hAnsiTheme="majorHAnsi"/>
          <w:sz w:val="20"/>
          <w:szCs w:val="20"/>
        </w:rPr>
        <w:t>Philippe Pou</w:t>
      </w:r>
      <w:r>
        <w:rPr>
          <w:rFonts w:asciiTheme="majorHAnsi" w:hAnsiTheme="majorHAnsi"/>
          <w:sz w:val="20"/>
          <w:szCs w:val="20"/>
        </w:rPr>
        <w:t>l</w:t>
      </w:r>
      <w:r w:rsidRPr="004B40C8">
        <w:rPr>
          <w:rFonts w:asciiTheme="majorHAnsi" w:hAnsiTheme="majorHAnsi"/>
          <w:sz w:val="20"/>
          <w:szCs w:val="20"/>
        </w:rPr>
        <w:t xml:space="preserve">lain : </w:t>
      </w:r>
    </w:p>
    <w:p w14:paraId="0B764318" w14:textId="77777777" w:rsidR="000A01F7" w:rsidRPr="004B40C8" w:rsidRDefault="000A01F7" w:rsidP="000A01F7">
      <w:pPr>
        <w:jc w:val="both"/>
        <w:rPr>
          <w:rFonts w:asciiTheme="majorHAnsi" w:hAnsiTheme="majorHAnsi"/>
          <w:sz w:val="20"/>
          <w:szCs w:val="20"/>
        </w:rPr>
      </w:pPr>
      <w:r w:rsidRPr="004B40C8">
        <w:rPr>
          <w:rFonts w:asciiTheme="majorHAnsi" w:hAnsiTheme="majorHAnsi"/>
          <w:sz w:val="20"/>
          <w:szCs w:val="20"/>
        </w:rPr>
        <w:t xml:space="preserve">L’IUT de St Nazaire effectue des travaux notamment sur le béton et les sols </w:t>
      </w:r>
      <w:r>
        <w:rPr>
          <w:rFonts w:asciiTheme="majorHAnsi" w:hAnsiTheme="majorHAnsi"/>
          <w:sz w:val="20"/>
          <w:szCs w:val="20"/>
        </w:rPr>
        <w:t>avec application sur</w:t>
      </w:r>
      <w:r w:rsidRPr="004B40C8">
        <w:rPr>
          <w:rFonts w:asciiTheme="majorHAnsi" w:hAnsiTheme="majorHAnsi"/>
          <w:sz w:val="20"/>
          <w:szCs w:val="20"/>
        </w:rPr>
        <w:t xml:space="preserve"> les barrages (étude de l’érosion interne des barrages). Une collaboration existe entre St Nazaire et l’</w:t>
      </w:r>
      <w:r>
        <w:rPr>
          <w:rFonts w:asciiTheme="majorHAnsi" w:hAnsiTheme="majorHAnsi"/>
          <w:sz w:val="20"/>
          <w:szCs w:val="20"/>
        </w:rPr>
        <w:t>I</w:t>
      </w:r>
      <w:r w:rsidRPr="004B40C8">
        <w:rPr>
          <w:rFonts w:asciiTheme="majorHAnsi" w:hAnsiTheme="majorHAnsi"/>
          <w:sz w:val="20"/>
          <w:szCs w:val="20"/>
        </w:rPr>
        <w:t>FSTTAR sur le comportement hygrothermique plus CRISMA</w:t>
      </w:r>
      <w:r>
        <w:rPr>
          <w:rFonts w:asciiTheme="majorHAnsi" w:hAnsiTheme="majorHAnsi"/>
          <w:sz w:val="20"/>
          <w:szCs w:val="20"/>
        </w:rPr>
        <w:t>T (Caen). Construit des</w:t>
      </w:r>
      <w:r w:rsidRPr="004B40C8">
        <w:rPr>
          <w:rFonts w:asciiTheme="majorHAnsi" w:hAnsiTheme="majorHAnsi"/>
          <w:sz w:val="20"/>
          <w:szCs w:val="20"/>
        </w:rPr>
        <w:t xml:space="preserve"> BTC et </w:t>
      </w:r>
      <w:r>
        <w:rPr>
          <w:rFonts w:asciiTheme="majorHAnsi" w:hAnsiTheme="majorHAnsi"/>
          <w:sz w:val="20"/>
          <w:szCs w:val="20"/>
        </w:rPr>
        <w:t xml:space="preserve">peuvent </w:t>
      </w:r>
      <w:r w:rsidRPr="004B40C8">
        <w:rPr>
          <w:rFonts w:asciiTheme="majorHAnsi" w:hAnsiTheme="majorHAnsi"/>
          <w:sz w:val="20"/>
          <w:szCs w:val="20"/>
        </w:rPr>
        <w:t>utilise</w:t>
      </w:r>
      <w:r>
        <w:rPr>
          <w:rFonts w:asciiTheme="majorHAnsi" w:hAnsiTheme="majorHAnsi"/>
          <w:sz w:val="20"/>
          <w:szCs w:val="20"/>
        </w:rPr>
        <w:t>r</w:t>
      </w:r>
      <w:r w:rsidRPr="004B40C8">
        <w:rPr>
          <w:rFonts w:asciiTheme="majorHAnsi" w:hAnsiTheme="majorHAnsi"/>
          <w:sz w:val="20"/>
          <w:szCs w:val="20"/>
        </w:rPr>
        <w:t xml:space="preserve"> des fibres.</w:t>
      </w:r>
    </w:p>
    <w:p w14:paraId="52F8A48B" w14:textId="77777777" w:rsidR="000A01F7" w:rsidRPr="005A449B" w:rsidRDefault="000A01F7" w:rsidP="000A01F7">
      <w:pPr>
        <w:jc w:val="both"/>
        <w:rPr>
          <w:rFonts w:asciiTheme="majorHAnsi" w:hAnsiTheme="majorHAnsi"/>
          <w:sz w:val="20"/>
          <w:szCs w:val="20"/>
        </w:rPr>
      </w:pPr>
    </w:p>
    <w:p w14:paraId="27CD4483" w14:textId="77777777" w:rsidR="000A01F7" w:rsidRPr="007569EF" w:rsidRDefault="000A01F7" w:rsidP="000A01F7">
      <w:pPr>
        <w:pStyle w:val="Paragraphedeliste"/>
        <w:numPr>
          <w:ilvl w:val="0"/>
          <w:numId w:val="7"/>
        </w:numPr>
        <w:jc w:val="both"/>
        <w:rPr>
          <w:rFonts w:asciiTheme="majorHAnsi" w:hAnsiTheme="majorHAnsi"/>
          <w:sz w:val="20"/>
          <w:szCs w:val="20"/>
        </w:rPr>
      </w:pPr>
      <w:r w:rsidRPr="007569EF">
        <w:rPr>
          <w:rFonts w:asciiTheme="majorHAnsi" w:hAnsiTheme="majorHAnsi"/>
          <w:sz w:val="20"/>
          <w:szCs w:val="20"/>
        </w:rPr>
        <w:t xml:space="preserve">Rebecca Baudrier : </w:t>
      </w:r>
    </w:p>
    <w:p w14:paraId="08CA0B2B" w14:textId="5A50F934" w:rsidR="000A01F7" w:rsidRPr="005A449B" w:rsidRDefault="000A01F7" w:rsidP="000A01F7">
      <w:pPr>
        <w:jc w:val="both"/>
        <w:rPr>
          <w:rFonts w:asciiTheme="majorHAnsi" w:hAnsiTheme="majorHAnsi"/>
          <w:sz w:val="20"/>
          <w:szCs w:val="20"/>
        </w:rPr>
      </w:pPr>
      <w:r>
        <w:rPr>
          <w:rFonts w:asciiTheme="majorHAnsi" w:hAnsiTheme="majorHAnsi"/>
          <w:sz w:val="20"/>
          <w:szCs w:val="20"/>
        </w:rPr>
        <w:t>A</w:t>
      </w:r>
      <w:r w:rsidRPr="005A449B">
        <w:rPr>
          <w:rFonts w:asciiTheme="majorHAnsi" w:hAnsiTheme="majorHAnsi"/>
          <w:sz w:val="20"/>
          <w:szCs w:val="20"/>
        </w:rPr>
        <w:t>rchitect</w:t>
      </w:r>
      <w:r>
        <w:rPr>
          <w:rFonts w:asciiTheme="majorHAnsi" w:hAnsiTheme="majorHAnsi"/>
          <w:sz w:val="20"/>
          <w:szCs w:val="20"/>
        </w:rPr>
        <w:t>e</w:t>
      </w:r>
      <w:r w:rsidRPr="005A449B">
        <w:rPr>
          <w:rFonts w:asciiTheme="majorHAnsi" w:hAnsiTheme="majorHAnsi"/>
          <w:sz w:val="20"/>
          <w:szCs w:val="20"/>
        </w:rPr>
        <w:t xml:space="preserve"> </w:t>
      </w:r>
      <w:r>
        <w:rPr>
          <w:rFonts w:asciiTheme="majorHAnsi" w:hAnsiTheme="majorHAnsi"/>
          <w:sz w:val="20"/>
          <w:szCs w:val="20"/>
        </w:rPr>
        <w:t>de formation, elle</w:t>
      </w:r>
      <w:r w:rsidRPr="005A449B">
        <w:rPr>
          <w:rFonts w:asciiTheme="majorHAnsi" w:hAnsiTheme="majorHAnsi"/>
          <w:sz w:val="20"/>
          <w:szCs w:val="20"/>
        </w:rPr>
        <w:t xml:space="preserve"> travaille avec des blocs de bauge en terre crue. </w:t>
      </w:r>
      <w:r>
        <w:rPr>
          <w:rFonts w:asciiTheme="majorHAnsi" w:hAnsiTheme="majorHAnsi"/>
          <w:sz w:val="20"/>
          <w:szCs w:val="20"/>
        </w:rPr>
        <w:t>Rebe</w:t>
      </w:r>
      <w:r w:rsidR="00AA1218">
        <w:rPr>
          <w:rFonts w:asciiTheme="majorHAnsi" w:hAnsiTheme="majorHAnsi"/>
          <w:sz w:val="20"/>
          <w:szCs w:val="20"/>
        </w:rPr>
        <w:t>c</w:t>
      </w:r>
      <w:r>
        <w:rPr>
          <w:rFonts w:asciiTheme="majorHAnsi" w:hAnsiTheme="majorHAnsi"/>
          <w:sz w:val="20"/>
          <w:szCs w:val="20"/>
        </w:rPr>
        <w:t>ca Baudrier</w:t>
      </w:r>
      <w:r w:rsidRPr="005A449B">
        <w:rPr>
          <w:rFonts w:asciiTheme="majorHAnsi" w:hAnsiTheme="majorHAnsi"/>
          <w:sz w:val="20"/>
          <w:szCs w:val="20"/>
        </w:rPr>
        <w:t xml:space="preserve"> est missionnée par le département pou</w:t>
      </w:r>
      <w:r>
        <w:rPr>
          <w:rFonts w:asciiTheme="majorHAnsi" w:hAnsiTheme="majorHAnsi"/>
          <w:sz w:val="20"/>
          <w:szCs w:val="20"/>
        </w:rPr>
        <w:t>r revenir sur les résultats d’</w:t>
      </w:r>
      <w:r w:rsidRPr="005A449B">
        <w:rPr>
          <w:rFonts w:asciiTheme="majorHAnsi" w:hAnsiTheme="majorHAnsi"/>
          <w:sz w:val="20"/>
          <w:szCs w:val="20"/>
        </w:rPr>
        <w:t>ouvrages réalisés. Possède à la fois une a</w:t>
      </w:r>
      <w:r w:rsidR="00BB1214">
        <w:rPr>
          <w:rFonts w:asciiTheme="majorHAnsi" w:hAnsiTheme="majorHAnsi"/>
          <w:sz w:val="20"/>
          <w:szCs w:val="20"/>
        </w:rPr>
        <w:t xml:space="preserve">pproche théorique et technique, </w:t>
      </w:r>
      <w:r>
        <w:rPr>
          <w:rFonts w:asciiTheme="majorHAnsi" w:hAnsiTheme="majorHAnsi"/>
          <w:sz w:val="20"/>
          <w:szCs w:val="20"/>
        </w:rPr>
        <w:t>t</w:t>
      </w:r>
      <w:r w:rsidRPr="005A449B">
        <w:rPr>
          <w:rFonts w:asciiTheme="majorHAnsi" w:hAnsiTheme="majorHAnsi"/>
          <w:sz w:val="20"/>
          <w:szCs w:val="20"/>
        </w:rPr>
        <w:t>ravaille avec des blocs de terre à la manière de Jean Guillorel</w:t>
      </w:r>
      <w:r>
        <w:rPr>
          <w:rFonts w:asciiTheme="majorHAnsi" w:hAnsiTheme="majorHAnsi"/>
          <w:sz w:val="20"/>
          <w:szCs w:val="20"/>
        </w:rPr>
        <w:t>, artisan qui maitrisait les techniques traditionnelles et était également coffreur bancheur.</w:t>
      </w:r>
      <w:r w:rsidRPr="005A449B">
        <w:rPr>
          <w:rFonts w:asciiTheme="majorHAnsi" w:hAnsiTheme="majorHAnsi"/>
          <w:sz w:val="20"/>
          <w:szCs w:val="20"/>
        </w:rPr>
        <w:t xml:space="preserve"> Elle rappelle que l’artisan est à</w:t>
      </w:r>
      <w:r>
        <w:rPr>
          <w:rFonts w:asciiTheme="majorHAnsi" w:hAnsiTheme="majorHAnsi"/>
          <w:sz w:val="20"/>
          <w:szCs w:val="20"/>
        </w:rPr>
        <w:t xml:space="preserve"> intégrer dans cette recherche, chacun ayant sa propre compétence</w:t>
      </w:r>
      <w:r w:rsidRPr="005A449B">
        <w:rPr>
          <w:rFonts w:asciiTheme="majorHAnsi" w:hAnsiTheme="majorHAnsi"/>
          <w:sz w:val="20"/>
          <w:szCs w:val="20"/>
        </w:rPr>
        <w:t xml:space="preserve">. </w:t>
      </w:r>
    </w:p>
    <w:p w14:paraId="0D89CD2A" w14:textId="5E46E4B6" w:rsidR="000A01F7" w:rsidRPr="005A449B" w:rsidRDefault="000A01F7" w:rsidP="000A01F7">
      <w:pPr>
        <w:jc w:val="both"/>
        <w:rPr>
          <w:rFonts w:asciiTheme="majorHAnsi" w:hAnsiTheme="majorHAnsi"/>
          <w:sz w:val="20"/>
          <w:szCs w:val="20"/>
        </w:rPr>
      </w:pPr>
      <w:r>
        <w:rPr>
          <w:rFonts w:asciiTheme="majorHAnsi" w:hAnsiTheme="majorHAnsi"/>
          <w:sz w:val="20"/>
          <w:szCs w:val="20"/>
        </w:rPr>
        <w:t>L</w:t>
      </w:r>
      <w:r w:rsidRPr="005A449B">
        <w:rPr>
          <w:rFonts w:asciiTheme="majorHAnsi" w:hAnsiTheme="majorHAnsi"/>
          <w:sz w:val="20"/>
          <w:szCs w:val="20"/>
        </w:rPr>
        <w:t xml:space="preserve">e poids </w:t>
      </w:r>
      <w:r>
        <w:rPr>
          <w:rFonts w:asciiTheme="majorHAnsi" w:hAnsiTheme="majorHAnsi"/>
          <w:sz w:val="20"/>
          <w:szCs w:val="20"/>
        </w:rPr>
        <w:t xml:space="preserve">des blocs </w:t>
      </w:r>
      <w:r w:rsidRPr="005A449B">
        <w:rPr>
          <w:rFonts w:asciiTheme="majorHAnsi" w:hAnsiTheme="majorHAnsi"/>
          <w:sz w:val="20"/>
          <w:szCs w:val="20"/>
        </w:rPr>
        <w:t>est supérieur à 700 kg. Les techniques de coffrage se sont adaptées</w:t>
      </w:r>
      <w:r>
        <w:rPr>
          <w:rFonts w:asciiTheme="majorHAnsi" w:hAnsiTheme="majorHAnsi"/>
          <w:sz w:val="20"/>
          <w:szCs w:val="20"/>
        </w:rPr>
        <w:t xml:space="preserve"> et se développent en fonction du projet</w:t>
      </w:r>
      <w:r w:rsidRPr="005A449B">
        <w:rPr>
          <w:rFonts w:asciiTheme="majorHAnsi" w:hAnsiTheme="majorHAnsi"/>
          <w:sz w:val="20"/>
          <w:szCs w:val="20"/>
        </w:rPr>
        <w:t>. La chaux est utilisé</w:t>
      </w:r>
      <w:r>
        <w:rPr>
          <w:rFonts w:asciiTheme="majorHAnsi" w:hAnsiTheme="majorHAnsi"/>
          <w:sz w:val="20"/>
          <w:szCs w:val="20"/>
        </w:rPr>
        <w:t>e</w:t>
      </w:r>
      <w:r w:rsidRPr="005A449B">
        <w:rPr>
          <w:rFonts w:asciiTheme="majorHAnsi" w:hAnsiTheme="majorHAnsi"/>
          <w:sz w:val="20"/>
          <w:szCs w:val="20"/>
        </w:rPr>
        <w:t xml:space="preserve"> comme stabilisant et il faut optimiser le matériau</w:t>
      </w:r>
      <w:r>
        <w:rPr>
          <w:rFonts w:asciiTheme="majorHAnsi" w:hAnsiTheme="majorHAnsi"/>
          <w:sz w:val="20"/>
          <w:szCs w:val="20"/>
        </w:rPr>
        <w:t xml:space="preserve"> et</w:t>
      </w:r>
      <w:r w:rsidRPr="005A449B">
        <w:rPr>
          <w:rFonts w:asciiTheme="majorHAnsi" w:hAnsiTheme="majorHAnsi"/>
          <w:sz w:val="20"/>
          <w:szCs w:val="20"/>
        </w:rPr>
        <w:t xml:space="preserve"> le faire évoluer. Le matériau qui a permis de faire l</w:t>
      </w:r>
      <w:r>
        <w:rPr>
          <w:rFonts w:asciiTheme="majorHAnsi" w:hAnsiTheme="majorHAnsi"/>
          <w:sz w:val="20"/>
          <w:szCs w:val="20"/>
        </w:rPr>
        <w:t xml:space="preserve">es </w:t>
      </w:r>
      <w:r w:rsidRPr="005A449B">
        <w:rPr>
          <w:rFonts w:asciiTheme="majorHAnsi" w:hAnsiTheme="majorHAnsi"/>
          <w:sz w:val="20"/>
          <w:szCs w:val="20"/>
        </w:rPr>
        <w:t>ouvrage</w:t>
      </w:r>
      <w:r>
        <w:rPr>
          <w:rFonts w:asciiTheme="majorHAnsi" w:hAnsiTheme="majorHAnsi"/>
          <w:sz w:val="20"/>
          <w:szCs w:val="20"/>
        </w:rPr>
        <w:t>s</w:t>
      </w:r>
      <w:r w:rsidRPr="005A449B">
        <w:rPr>
          <w:rFonts w:asciiTheme="majorHAnsi" w:hAnsiTheme="majorHAnsi"/>
          <w:sz w:val="20"/>
          <w:szCs w:val="20"/>
        </w:rPr>
        <w:t xml:space="preserve"> se localise </w:t>
      </w:r>
      <w:r>
        <w:rPr>
          <w:rFonts w:asciiTheme="majorHAnsi" w:hAnsiTheme="majorHAnsi"/>
          <w:sz w:val="20"/>
          <w:szCs w:val="20"/>
        </w:rPr>
        <w:t xml:space="preserve">généralement </w:t>
      </w:r>
      <w:r w:rsidRPr="005A449B">
        <w:rPr>
          <w:rFonts w:asciiTheme="majorHAnsi" w:hAnsiTheme="majorHAnsi"/>
          <w:sz w:val="20"/>
          <w:szCs w:val="20"/>
        </w:rPr>
        <w:t xml:space="preserve">dans le bassin rennais. A réalisé des maisons individuelles en marché public et privé. Il existe une variété </w:t>
      </w:r>
      <w:r>
        <w:rPr>
          <w:rFonts w:asciiTheme="majorHAnsi" w:hAnsiTheme="majorHAnsi"/>
          <w:sz w:val="20"/>
          <w:szCs w:val="20"/>
        </w:rPr>
        <w:t xml:space="preserve">d’architectures et contemporains. Il est possible de </w:t>
      </w:r>
      <w:r w:rsidRPr="005A449B">
        <w:rPr>
          <w:rFonts w:asciiTheme="majorHAnsi" w:hAnsiTheme="majorHAnsi"/>
          <w:sz w:val="20"/>
          <w:szCs w:val="20"/>
        </w:rPr>
        <w:t>retraduire le bâti ancien. L’artisan peut répondre à une demande précise (Salvatierra). Le comportement thermique a été suivi sur la maison de M</w:t>
      </w:r>
      <w:r>
        <w:rPr>
          <w:rFonts w:asciiTheme="majorHAnsi" w:hAnsiTheme="majorHAnsi"/>
          <w:sz w:val="20"/>
          <w:szCs w:val="20"/>
        </w:rPr>
        <w:t>.</w:t>
      </w:r>
      <w:r w:rsidRPr="005A449B">
        <w:rPr>
          <w:rFonts w:asciiTheme="majorHAnsi" w:hAnsiTheme="majorHAnsi"/>
          <w:sz w:val="20"/>
          <w:szCs w:val="20"/>
        </w:rPr>
        <w:t xml:space="preserve"> R</w:t>
      </w:r>
      <w:r>
        <w:rPr>
          <w:rFonts w:asciiTheme="majorHAnsi" w:hAnsiTheme="majorHAnsi"/>
          <w:sz w:val="20"/>
          <w:szCs w:val="20"/>
        </w:rPr>
        <w:t>igourd</w:t>
      </w:r>
      <w:r w:rsidR="00BB1214">
        <w:rPr>
          <w:rFonts w:asciiTheme="majorHAnsi" w:hAnsiTheme="majorHAnsi"/>
          <w:sz w:val="20"/>
          <w:szCs w:val="20"/>
        </w:rPr>
        <w:t>. I</w:t>
      </w:r>
      <w:r w:rsidRPr="005A449B">
        <w:rPr>
          <w:rFonts w:asciiTheme="majorHAnsi" w:hAnsiTheme="majorHAnsi"/>
          <w:sz w:val="20"/>
          <w:szCs w:val="20"/>
        </w:rPr>
        <w:t xml:space="preserve">l </w:t>
      </w:r>
      <w:r w:rsidR="00BB1214">
        <w:rPr>
          <w:rFonts w:asciiTheme="majorHAnsi" w:hAnsiTheme="majorHAnsi"/>
          <w:sz w:val="20"/>
          <w:szCs w:val="20"/>
        </w:rPr>
        <w:t xml:space="preserve">y </w:t>
      </w:r>
      <w:r w:rsidRPr="005A449B">
        <w:rPr>
          <w:rFonts w:asciiTheme="majorHAnsi" w:hAnsiTheme="majorHAnsi"/>
          <w:sz w:val="20"/>
          <w:szCs w:val="20"/>
        </w:rPr>
        <w:t>est observé une constance de température</w:t>
      </w:r>
      <w:r>
        <w:rPr>
          <w:rFonts w:asciiTheme="majorHAnsi" w:hAnsiTheme="majorHAnsi"/>
          <w:sz w:val="20"/>
          <w:szCs w:val="20"/>
        </w:rPr>
        <w:t xml:space="preserve"> des parois</w:t>
      </w:r>
      <w:r w:rsidRPr="005A449B">
        <w:rPr>
          <w:rFonts w:asciiTheme="majorHAnsi" w:hAnsiTheme="majorHAnsi"/>
          <w:sz w:val="20"/>
          <w:szCs w:val="20"/>
        </w:rPr>
        <w:t xml:space="preserve">. Le projet est donc de partir </w:t>
      </w:r>
      <w:r>
        <w:rPr>
          <w:rFonts w:asciiTheme="majorHAnsi" w:hAnsiTheme="majorHAnsi"/>
          <w:sz w:val="20"/>
          <w:szCs w:val="20"/>
        </w:rPr>
        <w:t xml:space="preserve">à la fois </w:t>
      </w:r>
      <w:r w:rsidRPr="005A449B">
        <w:rPr>
          <w:rFonts w:asciiTheme="majorHAnsi" w:hAnsiTheme="majorHAnsi"/>
          <w:sz w:val="20"/>
          <w:szCs w:val="20"/>
        </w:rPr>
        <w:t>sur un procédé existant et de recenser tous les désordres</w:t>
      </w:r>
      <w:r>
        <w:rPr>
          <w:rFonts w:asciiTheme="majorHAnsi" w:hAnsiTheme="majorHAnsi"/>
          <w:sz w:val="20"/>
          <w:szCs w:val="20"/>
        </w:rPr>
        <w:t xml:space="preserve"> repérables</w:t>
      </w:r>
      <w:r w:rsidRPr="005A449B">
        <w:rPr>
          <w:rFonts w:asciiTheme="majorHAnsi" w:hAnsiTheme="majorHAnsi"/>
          <w:sz w:val="20"/>
          <w:szCs w:val="20"/>
        </w:rPr>
        <w:t xml:space="preserve"> des ouvrages</w:t>
      </w:r>
      <w:r>
        <w:rPr>
          <w:rFonts w:asciiTheme="majorHAnsi" w:hAnsiTheme="majorHAnsi"/>
          <w:sz w:val="20"/>
          <w:szCs w:val="20"/>
        </w:rPr>
        <w:t>, peut-être remettre en question la formulation. Beaucoup de choses sont à inventer à partir de ce qui existe</w:t>
      </w:r>
      <w:r w:rsidRPr="005A449B">
        <w:rPr>
          <w:rFonts w:asciiTheme="majorHAnsi" w:hAnsiTheme="majorHAnsi"/>
          <w:sz w:val="20"/>
          <w:szCs w:val="20"/>
        </w:rPr>
        <w:t>. Le système de levage fonctionne mais peut être amélioré.</w:t>
      </w:r>
      <w:r>
        <w:rPr>
          <w:rFonts w:asciiTheme="majorHAnsi" w:hAnsiTheme="majorHAnsi"/>
          <w:sz w:val="20"/>
          <w:szCs w:val="20"/>
        </w:rPr>
        <w:t xml:space="preserve"> </w:t>
      </w:r>
    </w:p>
    <w:p w14:paraId="7A90769B" w14:textId="77777777" w:rsidR="000A01F7" w:rsidRPr="005A449B" w:rsidRDefault="000A01F7" w:rsidP="000A01F7">
      <w:pPr>
        <w:jc w:val="both"/>
        <w:rPr>
          <w:rFonts w:asciiTheme="majorHAnsi" w:hAnsiTheme="majorHAnsi"/>
          <w:sz w:val="20"/>
          <w:szCs w:val="20"/>
        </w:rPr>
      </w:pPr>
    </w:p>
    <w:p w14:paraId="13231AE9" w14:textId="77777777" w:rsidR="000A01F7" w:rsidRDefault="000A01F7" w:rsidP="000A01F7">
      <w:pPr>
        <w:pStyle w:val="Paragraphedeliste"/>
        <w:numPr>
          <w:ilvl w:val="0"/>
          <w:numId w:val="7"/>
        </w:numPr>
        <w:jc w:val="both"/>
        <w:rPr>
          <w:rFonts w:asciiTheme="majorHAnsi" w:hAnsiTheme="majorHAnsi"/>
          <w:sz w:val="20"/>
          <w:szCs w:val="20"/>
        </w:rPr>
      </w:pPr>
      <w:r w:rsidRPr="0083358F">
        <w:rPr>
          <w:rFonts w:asciiTheme="majorHAnsi" w:hAnsiTheme="majorHAnsi"/>
          <w:sz w:val="20"/>
          <w:szCs w:val="20"/>
        </w:rPr>
        <w:t xml:space="preserve">Blandine Lemercier : </w:t>
      </w:r>
    </w:p>
    <w:p w14:paraId="44CC2733" w14:textId="27845D13" w:rsidR="000A01F7" w:rsidRDefault="000A01F7" w:rsidP="000A01F7">
      <w:pPr>
        <w:jc w:val="both"/>
        <w:rPr>
          <w:rFonts w:asciiTheme="majorHAnsi" w:hAnsiTheme="majorHAnsi"/>
          <w:sz w:val="20"/>
          <w:szCs w:val="20"/>
        </w:rPr>
      </w:pPr>
      <w:r>
        <w:rPr>
          <w:rFonts w:asciiTheme="majorHAnsi" w:hAnsiTheme="majorHAnsi"/>
          <w:sz w:val="20"/>
          <w:szCs w:val="20"/>
        </w:rPr>
        <w:t>Elle coordonne un programme de cartographie et base de données des sols en Bretagne. Les sols ont différentes fonctions, support de culture, filtre de l’environnement mais aussi des matériaux de construction</w:t>
      </w:r>
      <w:r w:rsidRPr="0083358F">
        <w:rPr>
          <w:rFonts w:asciiTheme="majorHAnsi" w:hAnsiTheme="majorHAnsi"/>
          <w:sz w:val="20"/>
          <w:szCs w:val="20"/>
        </w:rPr>
        <w:t xml:space="preserve">. </w:t>
      </w:r>
      <w:r>
        <w:rPr>
          <w:rFonts w:asciiTheme="majorHAnsi" w:hAnsiTheme="majorHAnsi"/>
          <w:sz w:val="20"/>
          <w:szCs w:val="20"/>
        </w:rPr>
        <w:t>Blandine Lemercier</w:t>
      </w:r>
      <w:r w:rsidRPr="0083358F">
        <w:rPr>
          <w:rFonts w:asciiTheme="majorHAnsi" w:hAnsiTheme="majorHAnsi"/>
          <w:sz w:val="20"/>
          <w:szCs w:val="20"/>
        </w:rPr>
        <w:t xml:space="preserve"> a été sollicitée </w:t>
      </w:r>
      <w:r w:rsidR="00BB1214">
        <w:rPr>
          <w:rFonts w:asciiTheme="majorHAnsi" w:hAnsiTheme="majorHAnsi"/>
          <w:sz w:val="20"/>
          <w:szCs w:val="20"/>
        </w:rPr>
        <w:t>il y a un an et demi,</w:t>
      </w:r>
      <w:r w:rsidR="00BB1214" w:rsidRPr="0083358F">
        <w:rPr>
          <w:rFonts w:asciiTheme="majorHAnsi" w:hAnsiTheme="majorHAnsi"/>
          <w:sz w:val="20"/>
          <w:szCs w:val="20"/>
        </w:rPr>
        <w:t xml:space="preserve"> </w:t>
      </w:r>
      <w:r w:rsidRPr="0083358F">
        <w:rPr>
          <w:rFonts w:asciiTheme="majorHAnsi" w:hAnsiTheme="majorHAnsi"/>
          <w:sz w:val="20"/>
          <w:szCs w:val="20"/>
        </w:rPr>
        <w:t xml:space="preserve">par </w:t>
      </w:r>
      <w:r>
        <w:rPr>
          <w:rFonts w:asciiTheme="majorHAnsi" w:hAnsiTheme="majorHAnsi"/>
          <w:sz w:val="20"/>
          <w:szCs w:val="20"/>
        </w:rPr>
        <w:t xml:space="preserve">l’IFSTTAR, </w:t>
      </w:r>
      <w:r w:rsidRPr="0083358F">
        <w:rPr>
          <w:rFonts w:asciiTheme="majorHAnsi" w:hAnsiTheme="majorHAnsi"/>
          <w:sz w:val="20"/>
          <w:szCs w:val="20"/>
        </w:rPr>
        <w:t xml:space="preserve">qui cherchait à mettre en relation </w:t>
      </w:r>
      <w:r w:rsidR="00BB1214">
        <w:rPr>
          <w:rFonts w:asciiTheme="majorHAnsi" w:hAnsiTheme="majorHAnsi"/>
          <w:sz w:val="20"/>
          <w:szCs w:val="20"/>
        </w:rPr>
        <w:t>un patrimoine existant bâti (</w:t>
      </w:r>
      <w:r>
        <w:rPr>
          <w:rFonts w:asciiTheme="majorHAnsi" w:hAnsiTheme="majorHAnsi"/>
          <w:sz w:val="20"/>
          <w:szCs w:val="20"/>
        </w:rPr>
        <w:t xml:space="preserve">dans le bassin rennais </w:t>
      </w:r>
      <w:r w:rsidR="00BB1214">
        <w:rPr>
          <w:rFonts w:asciiTheme="majorHAnsi" w:hAnsiTheme="majorHAnsi"/>
          <w:sz w:val="20"/>
          <w:szCs w:val="20"/>
        </w:rPr>
        <w:t>et</w:t>
      </w:r>
      <w:r>
        <w:rPr>
          <w:rFonts w:asciiTheme="majorHAnsi" w:hAnsiTheme="majorHAnsi"/>
          <w:sz w:val="20"/>
          <w:szCs w:val="20"/>
        </w:rPr>
        <w:t xml:space="preserve"> au delà</w:t>
      </w:r>
      <w:r w:rsidR="00BB1214">
        <w:rPr>
          <w:rFonts w:asciiTheme="majorHAnsi" w:hAnsiTheme="majorHAnsi"/>
          <w:sz w:val="20"/>
          <w:szCs w:val="20"/>
        </w:rPr>
        <w:t>)</w:t>
      </w:r>
      <w:r>
        <w:rPr>
          <w:rFonts w:asciiTheme="majorHAnsi" w:hAnsiTheme="majorHAnsi"/>
          <w:sz w:val="20"/>
          <w:szCs w:val="20"/>
        </w:rPr>
        <w:t xml:space="preserve">, </w:t>
      </w:r>
      <w:r w:rsidRPr="0083358F">
        <w:rPr>
          <w:rFonts w:asciiTheme="majorHAnsi" w:hAnsiTheme="majorHAnsi"/>
          <w:sz w:val="20"/>
          <w:szCs w:val="20"/>
        </w:rPr>
        <w:t xml:space="preserve">et les caractéristiques des sols. </w:t>
      </w:r>
      <w:r>
        <w:rPr>
          <w:rFonts w:asciiTheme="majorHAnsi" w:hAnsiTheme="majorHAnsi"/>
          <w:sz w:val="20"/>
          <w:szCs w:val="20"/>
        </w:rPr>
        <w:t>Il n’y a pas de la bauge partout. Qu’est ce qu’il explique qu’il y en a</w:t>
      </w:r>
      <w:r w:rsidR="00BB1214">
        <w:rPr>
          <w:rFonts w:asciiTheme="majorHAnsi" w:hAnsiTheme="majorHAnsi"/>
          <w:sz w:val="20"/>
          <w:szCs w:val="20"/>
        </w:rPr>
        <w:t>it</w:t>
      </w:r>
      <w:r>
        <w:rPr>
          <w:rFonts w:asciiTheme="majorHAnsi" w:hAnsiTheme="majorHAnsi"/>
          <w:sz w:val="20"/>
          <w:szCs w:val="20"/>
        </w:rPr>
        <w:t xml:space="preserve"> dans  certains endroits et pas </w:t>
      </w:r>
      <w:r w:rsidR="00BB1214">
        <w:rPr>
          <w:rFonts w:asciiTheme="majorHAnsi" w:hAnsiTheme="majorHAnsi"/>
          <w:sz w:val="20"/>
          <w:szCs w:val="20"/>
        </w:rPr>
        <w:t>dans</w:t>
      </w:r>
      <w:r>
        <w:rPr>
          <w:rFonts w:asciiTheme="majorHAnsi" w:hAnsiTheme="majorHAnsi"/>
          <w:sz w:val="20"/>
          <w:szCs w:val="20"/>
        </w:rPr>
        <w:t xml:space="preserve"> d’autres ? L’hypothèse forte </w:t>
      </w:r>
      <w:r w:rsidRPr="0083358F">
        <w:rPr>
          <w:rFonts w:asciiTheme="majorHAnsi" w:hAnsiTheme="majorHAnsi"/>
          <w:sz w:val="20"/>
          <w:szCs w:val="20"/>
        </w:rPr>
        <w:t>est qu’il y a des critères du milieu</w:t>
      </w:r>
      <w:r>
        <w:rPr>
          <w:rFonts w:asciiTheme="majorHAnsi" w:hAnsiTheme="majorHAnsi"/>
          <w:sz w:val="20"/>
          <w:szCs w:val="20"/>
        </w:rPr>
        <w:t xml:space="preserve"> notamment du type de sols, des caractéristiques de la terre matière, qui est disponible. Il n’y avait pas, à l’époque, tous les procédés d’amélioration</w:t>
      </w:r>
      <w:r w:rsidRPr="0083358F">
        <w:rPr>
          <w:rFonts w:asciiTheme="majorHAnsi" w:hAnsiTheme="majorHAnsi"/>
          <w:sz w:val="20"/>
          <w:szCs w:val="20"/>
        </w:rPr>
        <w:t xml:space="preserve">. </w:t>
      </w:r>
      <w:r>
        <w:rPr>
          <w:rFonts w:asciiTheme="majorHAnsi" w:hAnsiTheme="majorHAnsi"/>
          <w:sz w:val="20"/>
          <w:szCs w:val="20"/>
        </w:rPr>
        <w:t>En s’intéressant aux caractéristiques de ce matériau, o</w:t>
      </w:r>
      <w:r w:rsidRPr="0083358F">
        <w:rPr>
          <w:rFonts w:asciiTheme="majorHAnsi" w:hAnsiTheme="majorHAnsi"/>
          <w:sz w:val="20"/>
          <w:szCs w:val="20"/>
        </w:rPr>
        <w:t>n peut faire le lien avec différents procédés</w:t>
      </w:r>
      <w:r>
        <w:rPr>
          <w:rFonts w:asciiTheme="majorHAnsi" w:hAnsiTheme="majorHAnsi"/>
          <w:sz w:val="20"/>
          <w:szCs w:val="20"/>
        </w:rPr>
        <w:t>. Selon si on se situe au coeur zone de bauge dans le bassin rennais ou qu’on s’en éloigne, on ne va pas avoir le même type de sols ni l</w:t>
      </w:r>
      <w:r w:rsidRPr="0083358F">
        <w:rPr>
          <w:rFonts w:asciiTheme="majorHAnsi" w:hAnsiTheme="majorHAnsi"/>
          <w:sz w:val="20"/>
          <w:szCs w:val="20"/>
        </w:rPr>
        <w:t>e même type de construction</w:t>
      </w:r>
      <w:r>
        <w:rPr>
          <w:rFonts w:asciiTheme="majorHAnsi" w:hAnsiTheme="majorHAnsi"/>
          <w:sz w:val="20"/>
          <w:szCs w:val="20"/>
        </w:rPr>
        <w:t>s</w:t>
      </w:r>
      <w:r w:rsidRPr="0083358F">
        <w:rPr>
          <w:rFonts w:asciiTheme="majorHAnsi" w:hAnsiTheme="majorHAnsi"/>
          <w:sz w:val="20"/>
          <w:szCs w:val="20"/>
        </w:rPr>
        <w:t>.</w:t>
      </w:r>
      <w:r>
        <w:rPr>
          <w:rFonts w:asciiTheme="majorHAnsi" w:hAnsiTheme="majorHAnsi"/>
          <w:sz w:val="20"/>
          <w:szCs w:val="20"/>
        </w:rPr>
        <w:t xml:space="preserve"> Blandine Lemercier indique qu’elle a des informations disponibles sur le matériau source, sur les gisements avec son approche de pédologue, qui n’est pas une approche géotechnique mais qui permet d’identifier le matériau terre éminemment variable en Bretagne (330 types de sols </w:t>
      </w:r>
      <w:r>
        <w:rPr>
          <w:rFonts w:asciiTheme="majorHAnsi" w:hAnsiTheme="majorHAnsi"/>
          <w:sz w:val="20"/>
          <w:szCs w:val="20"/>
        </w:rPr>
        <w:lastRenderedPageBreak/>
        <w:t xml:space="preserve">identifiés). </w:t>
      </w:r>
      <w:r w:rsidRPr="0083358F">
        <w:rPr>
          <w:rFonts w:asciiTheme="majorHAnsi" w:hAnsiTheme="majorHAnsi"/>
          <w:sz w:val="20"/>
          <w:szCs w:val="20"/>
        </w:rPr>
        <w:t>A des compétences pour caractériser cette variabilité de la ressource terre.</w:t>
      </w:r>
      <w:r>
        <w:rPr>
          <w:rFonts w:asciiTheme="majorHAnsi" w:hAnsiTheme="majorHAnsi"/>
          <w:sz w:val="20"/>
          <w:szCs w:val="20"/>
        </w:rPr>
        <w:t xml:space="preserve"> On a une approche naturaliste, on caractérise les sols selon plusieurs critères (matériau géologique à la base, position dans le versant, végétation, climat, eau). </w:t>
      </w:r>
    </w:p>
    <w:p w14:paraId="50CC7E8A" w14:textId="1834EAD6"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Il est précisé que l’un des axes de recherche du travail avec l’IFSTTAR est de retrouver comment cela était fait par les anciens, plutôt que de réinventer, inspirons nous. Retrouver le procédé (avec archéologue) et retrouver les matériaux sources. Là-dessus </w:t>
      </w:r>
      <w:r w:rsidR="00BB1214">
        <w:rPr>
          <w:rFonts w:asciiTheme="majorHAnsi" w:hAnsiTheme="majorHAnsi"/>
          <w:sz w:val="20"/>
          <w:szCs w:val="20"/>
        </w:rPr>
        <w:t>d</w:t>
      </w:r>
      <w:r>
        <w:rPr>
          <w:rFonts w:asciiTheme="majorHAnsi" w:hAnsiTheme="majorHAnsi"/>
          <w:sz w:val="20"/>
          <w:szCs w:val="20"/>
        </w:rPr>
        <w:t xml:space="preserve">es facteurs sociologiques viennent se greffer et expliquent pourquoi à certains endroits la bauge s’est développée. </w:t>
      </w:r>
      <w:r w:rsidRPr="005A449B">
        <w:rPr>
          <w:rFonts w:asciiTheme="majorHAnsi" w:hAnsiTheme="majorHAnsi"/>
          <w:sz w:val="20"/>
          <w:szCs w:val="20"/>
        </w:rPr>
        <w:t>La ressource prélevé</w:t>
      </w:r>
      <w:r>
        <w:rPr>
          <w:rFonts w:asciiTheme="majorHAnsi" w:hAnsiTheme="majorHAnsi"/>
          <w:sz w:val="20"/>
          <w:szCs w:val="20"/>
        </w:rPr>
        <w:t>e</w:t>
      </w:r>
      <w:r w:rsidRPr="005A449B">
        <w:rPr>
          <w:rFonts w:asciiTheme="majorHAnsi" w:hAnsiTheme="majorHAnsi"/>
          <w:sz w:val="20"/>
          <w:szCs w:val="20"/>
        </w:rPr>
        <w:t xml:space="preserve"> se situe plutôt dans la partie supérieure terrestre.</w:t>
      </w:r>
      <w:r w:rsidR="00BB1214">
        <w:rPr>
          <w:rFonts w:asciiTheme="majorHAnsi" w:hAnsiTheme="majorHAnsi"/>
          <w:sz w:val="20"/>
          <w:szCs w:val="20"/>
        </w:rPr>
        <w:t xml:space="preserve"> </w:t>
      </w:r>
      <w:r w:rsidRPr="005A449B">
        <w:rPr>
          <w:rFonts w:asciiTheme="majorHAnsi" w:hAnsiTheme="majorHAnsi"/>
          <w:sz w:val="20"/>
          <w:szCs w:val="20"/>
        </w:rPr>
        <w:t xml:space="preserve">Référence </w:t>
      </w:r>
      <w:r>
        <w:rPr>
          <w:rFonts w:asciiTheme="majorHAnsi" w:hAnsiTheme="majorHAnsi"/>
          <w:sz w:val="20"/>
          <w:szCs w:val="20"/>
        </w:rPr>
        <w:t xml:space="preserve">au site internet sols-de-bretagne.fr : caractérisation des sols. Ce site </w:t>
      </w:r>
      <w:r w:rsidRPr="005A449B">
        <w:rPr>
          <w:rFonts w:asciiTheme="majorHAnsi" w:hAnsiTheme="majorHAnsi"/>
          <w:sz w:val="20"/>
          <w:szCs w:val="20"/>
        </w:rPr>
        <w:t xml:space="preserve">recense les études </w:t>
      </w:r>
      <w:r>
        <w:rPr>
          <w:rFonts w:asciiTheme="majorHAnsi" w:hAnsiTheme="majorHAnsi"/>
          <w:sz w:val="20"/>
          <w:szCs w:val="20"/>
        </w:rPr>
        <w:t>ainsi que leurs origines. P</w:t>
      </w:r>
      <w:r w:rsidRPr="005A449B">
        <w:rPr>
          <w:rFonts w:asciiTheme="majorHAnsi" w:hAnsiTheme="majorHAnsi"/>
          <w:sz w:val="20"/>
          <w:szCs w:val="20"/>
        </w:rPr>
        <w:t xml:space="preserve">résentation du site géobretagne (plateforme </w:t>
      </w:r>
      <w:r>
        <w:rPr>
          <w:rFonts w:asciiTheme="majorHAnsi" w:hAnsiTheme="majorHAnsi"/>
          <w:sz w:val="20"/>
          <w:szCs w:val="20"/>
        </w:rPr>
        <w:t xml:space="preserve">de diffusion </w:t>
      </w:r>
      <w:r w:rsidRPr="005A449B">
        <w:rPr>
          <w:rFonts w:asciiTheme="majorHAnsi" w:hAnsiTheme="majorHAnsi"/>
          <w:sz w:val="20"/>
          <w:szCs w:val="20"/>
        </w:rPr>
        <w:t>régionale) qui propose une cartographie interactive, les types de sol</w:t>
      </w:r>
      <w:r>
        <w:rPr>
          <w:rFonts w:asciiTheme="majorHAnsi" w:hAnsiTheme="majorHAnsi"/>
          <w:sz w:val="20"/>
          <w:szCs w:val="20"/>
        </w:rPr>
        <w:t>s,</w:t>
      </w:r>
      <w:r w:rsidRPr="005A449B">
        <w:rPr>
          <w:rFonts w:asciiTheme="majorHAnsi" w:hAnsiTheme="majorHAnsi"/>
          <w:sz w:val="20"/>
          <w:szCs w:val="20"/>
        </w:rPr>
        <w:t xml:space="preserve"> parcelle par parcelle avec la description des types de sols. Une base de données avec une notice par département est disponible en ligne.</w:t>
      </w:r>
    </w:p>
    <w:p w14:paraId="501F42A8" w14:textId="4121D81D"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Une collaboration </w:t>
      </w:r>
      <w:r>
        <w:rPr>
          <w:rFonts w:asciiTheme="majorHAnsi" w:hAnsiTheme="majorHAnsi"/>
          <w:sz w:val="20"/>
          <w:szCs w:val="20"/>
        </w:rPr>
        <w:t xml:space="preserve">existe </w:t>
      </w:r>
      <w:r w:rsidRPr="005A449B">
        <w:rPr>
          <w:rFonts w:asciiTheme="majorHAnsi" w:hAnsiTheme="majorHAnsi"/>
          <w:sz w:val="20"/>
          <w:szCs w:val="20"/>
        </w:rPr>
        <w:t>avec le</w:t>
      </w:r>
      <w:r>
        <w:rPr>
          <w:rFonts w:asciiTheme="majorHAnsi" w:hAnsiTheme="majorHAnsi"/>
          <w:sz w:val="20"/>
          <w:szCs w:val="20"/>
        </w:rPr>
        <w:t xml:space="preserve"> service du patrimoine de la Région Bretagne</w:t>
      </w:r>
      <w:r w:rsidRPr="005A449B">
        <w:rPr>
          <w:rFonts w:asciiTheme="majorHAnsi" w:hAnsiTheme="majorHAnsi"/>
          <w:sz w:val="20"/>
          <w:szCs w:val="20"/>
        </w:rPr>
        <w:t xml:space="preserve">, </w:t>
      </w:r>
      <w:r>
        <w:rPr>
          <w:rFonts w:asciiTheme="majorHAnsi" w:hAnsiTheme="majorHAnsi"/>
          <w:sz w:val="20"/>
          <w:szCs w:val="20"/>
        </w:rPr>
        <w:t>qui va faire une extraction de sa base de donnée pour croiser les données entre le patrimoine en bauge et la cartographie des sols</w:t>
      </w:r>
      <w:r w:rsidRPr="005A449B">
        <w:rPr>
          <w:rFonts w:asciiTheme="majorHAnsi" w:hAnsiTheme="majorHAnsi"/>
          <w:sz w:val="20"/>
          <w:szCs w:val="20"/>
        </w:rPr>
        <w:t>.</w:t>
      </w:r>
      <w:r>
        <w:rPr>
          <w:rFonts w:asciiTheme="majorHAnsi" w:hAnsiTheme="majorHAnsi"/>
          <w:sz w:val="20"/>
          <w:szCs w:val="20"/>
        </w:rPr>
        <w:t xml:space="preserve"> Ils sont partenaires de ce travail. </w:t>
      </w:r>
    </w:p>
    <w:p w14:paraId="5A4D0EA8"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I</w:t>
      </w:r>
      <w:r w:rsidRPr="005A449B">
        <w:rPr>
          <w:rFonts w:asciiTheme="majorHAnsi" w:hAnsiTheme="majorHAnsi"/>
          <w:sz w:val="20"/>
          <w:szCs w:val="20"/>
        </w:rPr>
        <w:t xml:space="preserve">l faut croiser les données avec </w:t>
      </w:r>
      <w:r>
        <w:rPr>
          <w:rFonts w:asciiTheme="majorHAnsi" w:hAnsiTheme="majorHAnsi"/>
          <w:sz w:val="20"/>
          <w:szCs w:val="20"/>
        </w:rPr>
        <w:t>le pourcentage de terres utiles, e</w:t>
      </w:r>
      <w:r w:rsidRPr="005A449B">
        <w:rPr>
          <w:rFonts w:asciiTheme="majorHAnsi" w:hAnsiTheme="majorHAnsi"/>
          <w:sz w:val="20"/>
          <w:szCs w:val="20"/>
        </w:rPr>
        <w:t>t le pourcentage de terre</w:t>
      </w:r>
      <w:r>
        <w:rPr>
          <w:rFonts w:asciiTheme="majorHAnsi" w:hAnsiTheme="majorHAnsi"/>
          <w:sz w:val="20"/>
          <w:szCs w:val="20"/>
        </w:rPr>
        <w:t>s</w:t>
      </w:r>
      <w:r w:rsidRPr="005A449B">
        <w:rPr>
          <w:rFonts w:asciiTheme="majorHAnsi" w:hAnsiTheme="majorHAnsi"/>
          <w:sz w:val="20"/>
          <w:szCs w:val="20"/>
        </w:rPr>
        <w:t xml:space="preserve"> disponible</w:t>
      </w:r>
      <w:r>
        <w:rPr>
          <w:rFonts w:asciiTheme="majorHAnsi" w:hAnsiTheme="majorHAnsi"/>
          <w:sz w:val="20"/>
          <w:szCs w:val="20"/>
        </w:rPr>
        <w:t>s</w:t>
      </w:r>
      <w:r w:rsidRPr="005A449B">
        <w:rPr>
          <w:rFonts w:asciiTheme="majorHAnsi" w:hAnsiTheme="majorHAnsi"/>
          <w:sz w:val="20"/>
          <w:szCs w:val="20"/>
        </w:rPr>
        <w:t>.</w:t>
      </w:r>
    </w:p>
    <w:p w14:paraId="593824E3" w14:textId="77777777" w:rsidR="000A01F7" w:rsidRPr="005A449B" w:rsidRDefault="000A01F7" w:rsidP="000A01F7">
      <w:pPr>
        <w:jc w:val="both"/>
        <w:rPr>
          <w:rFonts w:asciiTheme="majorHAnsi" w:hAnsiTheme="majorHAnsi"/>
          <w:sz w:val="20"/>
          <w:szCs w:val="20"/>
        </w:rPr>
      </w:pPr>
    </w:p>
    <w:p w14:paraId="59EBFAD8" w14:textId="77777777" w:rsidR="000A01F7" w:rsidRPr="00E4535F" w:rsidRDefault="000A01F7" w:rsidP="00E4535F">
      <w:pPr>
        <w:pStyle w:val="Paragraphedeliste"/>
        <w:numPr>
          <w:ilvl w:val="0"/>
          <w:numId w:val="17"/>
        </w:numPr>
        <w:jc w:val="both"/>
        <w:rPr>
          <w:rFonts w:asciiTheme="majorHAnsi" w:hAnsiTheme="majorHAnsi"/>
          <w:b/>
          <w:color w:val="B8D69B"/>
          <w:sz w:val="20"/>
          <w:szCs w:val="20"/>
        </w:rPr>
      </w:pPr>
      <w:r w:rsidRPr="00E4535F">
        <w:rPr>
          <w:rFonts w:asciiTheme="majorHAnsi" w:hAnsiTheme="majorHAnsi"/>
          <w:b/>
          <w:color w:val="B8D69B"/>
          <w:sz w:val="20"/>
          <w:szCs w:val="20"/>
        </w:rPr>
        <w:t>Intervention des chercheurs en Sciences Humaines et Sociales :</w:t>
      </w:r>
    </w:p>
    <w:p w14:paraId="4D031D44" w14:textId="77777777"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 </w:t>
      </w:r>
    </w:p>
    <w:p w14:paraId="0B8689A8" w14:textId="77777777" w:rsidR="000A01F7" w:rsidRDefault="000A01F7" w:rsidP="000A01F7">
      <w:pPr>
        <w:pStyle w:val="Paragraphedeliste"/>
        <w:numPr>
          <w:ilvl w:val="0"/>
          <w:numId w:val="7"/>
        </w:numPr>
        <w:jc w:val="both"/>
        <w:rPr>
          <w:rFonts w:asciiTheme="majorHAnsi" w:hAnsiTheme="majorHAnsi"/>
          <w:sz w:val="20"/>
          <w:szCs w:val="20"/>
        </w:rPr>
      </w:pPr>
      <w:r w:rsidRPr="0072314D">
        <w:rPr>
          <w:rFonts w:asciiTheme="majorHAnsi" w:hAnsiTheme="majorHAnsi"/>
          <w:sz w:val="20"/>
          <w:szCs w:val="20"/>
        </w:rPr>
        <w:t xml:space="preserve">Stéphane Chevrier : </w:t>
      </w:r>
    </w:p>
    <w:p w14:paraId="435B9E3D" w14:textId="1621DE61" w:rsidR="000A01F7" w:rsidRPr="005A449B" w:rsidRDefault="000A01F7" w:rsidP="000A01F7">
      <w:pPr>
        <w:jc w:val="both"/>
        <w:rPr>
          <w:rFonts w:asciiTheme="majorHAnsi" w:hAnsiTheme="majorHAnsi"/>
          <w:sz w:val="20"/>
          <w:szCs w:val="20"/>
        </w:rPr>
      </w:pPr>
      <w:r w:rsidRPr="0072314D">
        <w:rPr>
          <w:rFonts w:asciiTheme="majorHAnsi" w:hAnsiTheme="majorHAnsi"/>
          <w:sz w:val="20"/>
          <w:szCs w:val="20"/>
        </w:rPr>
        <w:t xml:space="preserve">Sociologue en Bureau d’étude, et </w:t>
      </w:r>
      <w:r>
        <w:rPr>
          <w:rFonts w:asciiTheme="majorHAnsi" w:hAnsiTheme="majorHAnsi"/>
          <w:sz w:val="20"/>
          <w:szCs w:val="20"/>
        </w:rPr>
        <w:t xml:space="preserve">chercheur </w:t>
      </w:r>
      <w:r w:rsidRPr="0072314D">
        <w:rPr>
          <w:rFonts w:asciiTheme="majorHAnsi" w:hAnsiTheme="majorHAnsi"/>
          <w:sz w:val="20"/>
          <w:szCs w:val="20"/>
        </w:rPr>
        <w:t>associé CIAPHS</w:t>
      </w:r>
      <w:r>
        <w:rPr>
          <w:rFonts w:asciiTheme="majorHAnsi" w:hAnsiTheme="majorHAnsi"/>
          <w:sz w:val="20"/>
          <w:szCs w:val="20"/>
        </w:rPr>
        <w:t xml:space="preserve"> à l’UR2</w:t>
      </w:r>
      <w:r w:rsidRPr="0072314D">
        <w:rPr>
          <w:rFonts w:asciiTheme="majorHAnsi" w:hAnsiTheme="majorHAnsi"/>
          <w:sz w:val="20"/>
          <w:szCs w:val="20"/>
        </w:rPr>
        <w:t xml:space="preserve">. </w:t>
      </w:r>
      <w:r w:rsidR="00BB1214">
        <w:rPr>
          <w:rFonts w:asciiTheme="majorHAnsi" w:hAnsiTheme="majorHAnsi"/>
          <w:sz w:val="20"/>
          <w:szCs w:val="20"/>
        </w:rPr>
        <w:t>Stéphane Chevrier t</w:t>
      </w:r>
      <w:r w:rsidRPr="0072314D">
        <w:rPr>
          <w:rFonts w:asciiTheme="majorHAnsi" w:hAnsiTheme="majorHAnsi"/>
          <w:sz w:val="20"/>
          <w:szCs w:val="20"/>
        </w:rPr>
        <w:t xml:space="preserve">ravaille sur </w:t>
      </w:r>
      <w:r>
        <w:rPr>
          <w:rFonts w:asciiTheme="majorHAnsi" w:hAnsiTheme="majorHAnsi"/>
          <w:sz w:val="20"/>
          <w:szCs w:val="20"/>
        </w:rPr>
        <w:t>l’habita</w:t>
      </w:r>
      <w:r w:rsidRPr="0072314D">
        <w:rPr>
          <w:rFonts w:asciiTheme="majorHAnsi" w:hAnsiTheme="majorHAnsi"/>
          <w:sz w:val="20"/>
          <w:szCs w:val="20"/>
        </w:rPr>
        <w:t>t</w:t>
      </w:r>
      <w:r w:rsidR="00BB1214">
        <w:rPr>
          <w:rFonts w:asciiTheme="majorHAnsi" w:hAnsiTheme="majorHAnsi"/>
          <w:sz w:val="20"/>
          <w:szCs w:val="20"/>
        </w:rPr>
        <w:t>,</w:t>
      </w:r>
      <w:r>
        <w:rPr>
          <w:rFonts w:asciiTheme="majorHAnsi" w:hAnsiTheme="majorHAnsi"/>
          <w:sz w:val="20"/>
          <w:szCs w:val="20"/>
        </w:rPr>
        <w:t xml:space="preserve"> les</w:t>
      </w:r>
      <w:r w:rsidRPr="0072314D">
        <w:rPr>
          <w:rFonts w:asciiTheme="majorHAnsi" w:hAnsiTheme="majorHAnsi"/>
          <w:sz w:val="20"/>
          <w:szCs w:val="20"/>
        </w:rPr>
        <w:t xml:space="preserve"> performance</w:t>
      </w:r>
      <w:r>
        <w:rPr>
          <w:rFonts w:asciiTheme="majorHAnsi" w:hAnsiTheme="majorHAnsi"/>
          <w:sz w:val="20"/>
          <w:szCs w:val="20"/>
        </w:rPr>
        <w:t>s</w:t>
      </w:r>
      <w:r w:rsidRPr="0072314D">
        <w:rPr>
          <w:rFonts w:asciiTheme="majorHAnsi" w:hAnsiTheme="majorHAnsi"/>
          <w:sz w:val="20"/>
          <w:szCs w:val="20"/>
        </w:rPr>
        <w:t xml:space="preserve"> énergétique</w:t>
      </w:r>
      <w:r>
        <w:rPr>
          <w:rFonts w:asciiTheme="majorHAnsi" w:hAnsiTheme="majorHAnsi"/>
          <w:sz w:val="20"/>
          <w:szCs w:val="20"/>
        </w:rPr>
        <w:t>s</w:t>
      </w:r>
      <w:r w:rsidR="00BB1214">
        <w:rPr>
          <w:rFonts w:asciiTheme="majorHAnsi" w:hAnsiTheme="majorHAnsi"/>
          <w:sz w:val="20"/>
          <w:szCs w:val="20"/>
        </w:rPr>
        <w:t xml:space="preserve"> et </w:t>
      </w:r>
      <w:r w:rsidRPr="0072314D">
        <w:rPr>
          <w:rFonts w:asciiTheme="majorHAnsi" w:hAnsiTheme="majorHAnsi"/>
          <w:sz w:val="20"/>
          <w:szCs w:val="20"/>
        </w:rPr>
        <w:t>sur la perc</w:t>
      </w:r>
      <w:r w:rsidR="00BB1214">
        <w:rPr>
          <w:rFonts w:asciiTheme="majorHAnsi" w:hAnsiTheme="majorHAnsi"/>
          <w:sz w:val="20"/>
          <w:szCs w:val="20"/>
        </w:rPr>
        <w:t>eption des matériaux (A</w:t>
      </w:r>
      <w:r>
        <w:rPr>
          <w:rFonts w:asciiTheme="majorHAnsi" w:hAnsiTheme="majorHAnsi"/>
          <w:sz w:val="20"/>
          <w:szCs w:val="20"/>
        </w:rPr>
        <w:t>bibois).</w:t>
      </w:r>
      <w:r w:rsidRPr="0072314D">
        <w:rPr>
          <w:rFonts w:asciiTheme="majorHAnsi" w:hAnsiTheme="majorHAnsi"/>
          <w:sz w:val="20"/>
          <w:szCs w:val="20"/>
        </w:rPr>
        <w:t xml:space="preserve"> </w:t>
      </w:r>
      <w:r w:rsidR="00BB1214">
        <w:rPr>
          <w:rFonts w:asciiTheme="majorHAnsi" w:hAnsiTheme="majorHAnsi"/>
          <w:sz w:val="20"/>
          <w:szCs w:val="20"/>
        </w:rPr>
        <w:t xml:space="preserve">Il </w:t>
      </w:r>
      <w:r>
        <w:rPr>
          <w:rFonts w:asciiTheme="majorHAnsi" w:hAnsiTheme="majorHAnsi"/>
          <w:sz w:val="20"/>
          <w:szCs w:val="20"/>
        </w:rPr>
        <w:t xml:space="preserve">s’intéresse à la question </w:t>
      </w:r>
      <w:r w:rsidRPr="0072314D">
        <w:rPr>
          <w:rFonts w:asciiTheme="majorHAnsi" w:hAnsiTheme="majorHAnsi"/>
          <w:sz w:val="20"/>
          <w:szCs w:val="20"/>
        </w:rPr>
        <w:t>des représentations</w:t>
      </w:r>
      <w:r>
        <w:rPr>
          <w:rFonts w:asciiTheme="majorHAnsi" w:hAnsiTheme="majorHAnsi"/>
          <w:sz w:val="20"/>
          <w:szCs w:val="20"/>
        </w:rPr>
        <w:t xml:space="preserve"> et des perceptions des utilisateurs et</w:t>
      </w:r>
      <w:r w:rsidRPr="0072314D">
        <w:rPr>
          <w:rFonts w:asciiTheme="majorHAnsi" w:hAnsiTheme="majorHAnsi"/>
          <w:sz w:val="20"/>
          <w:szCs w:val="20"/>
        </w:rPr>
        <w:t xml:space="preserve"> habita</w:t>
      </w:r>
      <w:r>
        <w:rPr>
          <w:rFonts w:asciiTheme="majorHAnsi" w:hAnsiTheme="majorHAnsi"/>
          <w:sz w:val="20"/>
          <w:szCs w:val="20"/>
        </w:rPr>
        <w:t>n</w:t>
      </w:r>
      <w:r w:rsidRPr="0072314D">
        <w:rPr>
          <w:rFonts w:asciiTheme="majorHAnsi" w:hAnsiTheme="majorHAnsi"/>
          <w:sz w:val="20"/>
          <w:szCs w:val="20"/>
        </w:rPr>
        <w:t>t</w:t>
      </w:r>
      <w:r>
        <w:rPr>
          <w:rFonts w:asciiTheme="majorHAnsi" w:hAnsiTheme="majorHAnsi"/>
          <w:sz w:val="20"/>
          <w:szCs w:val="20"/>
        </w:rPr>
        <w:t>s</w:t>
      </w:r>
      <w:r w:rsidRPr="0072314D">
        <w:rPr>
          <w:rFonts w:asciiTheme="majorHAnsi" w:hAnsiTheme="majorHAnsi"/>
          <w:sz w:val="20"/>
          <w:szCs w:val="20"/>
        </w:rPr>
        <w:t>.</w:t>
      </w:r>
      <w:r>
        <w:rPr>
          <w:rFonts w:asciiTheme="majorHAnsi" w:hAnsiTheme="majorHAnsi"/>
          <w:sz w:val="20"/>
          <w:szCs w:val="20"/>
        </w:rPr>
        <w:t xml:space="preserve"> Il a</w:t>
      </w:r>
      <w:r w:rsidRPr="005A449B">
        <w:rPr>
          <w:rFonts w:asciiTheme="majorHAnsi" w:hAnsiTheme="majorHAnsi"/>
          <w:sz w:val="20"/>
          <w:szCs w:val="20"/>
        </w:rPr>
        <w:t xml:space="preserve"> réalisé une étude sur les écomatériaux pour la Région</w:t>
      </w:r>
      <w:r>
        <w:rPr>
          <w:rFonts w:asciiTheme="majorHAnsi" w:hAnsiTheme="majorHAnsi"/>
          <w:sz w:val="20"/>
          <w:szCs w:val="20"/>
        </w:rPr>
        <w:t xml:space="preserve"> Bretagne en c</w:t>
      </w:r>
      <w:r w:rsidRPr="005A449B">
        <w:rPr>
          <w:rFonts w:asciiTheme="majorHAnsi" w:hAnsiTheme="majorHAnsi"/>
          <w:sz w:val="20"/>
          <w:szCs w:val="20"/>
        </w:rPr>
        <w:t>onfronta</w:t>
      </w:r>
      <w:r>
        <w:rPr>
          <w:rFonts w:asciiTheme="majorHAnsi" w:hAnsiTheme="majorHAnsi"/>
          <w:sz w:val="20"/>
          <w:szCs w:val="20"/>
        </w:rPr>
        <w:t>nt</w:t>
      </w:r>
      <w:r w:rsidRPr="005A449B">
        <w:rPr>
          <w:rFonts w:asciiTheme="majorHAnsi" w:hAnsiTheme="majorHAnsi"/>
          <w:sz w:val="20"/>
          <w:szCs w:val="20"/>
        </w:rPr>
        <w:t xml:space="preserve"> </w:t>
      </w:r>
      <w:r>
        <w:rPr>
          <w:rFonts w:asciiTheme="majorHAnsi" w:hAnsiTheme="majorHAnsi"/>
          <w:sz w:val="20"/>
          <w:szCs w:val="20"/>
        </w:rPr>
        <w:t xml:space="preserve">les imaginaires </w:t>
      </w:r>
      <w:r w:rsidRPr="005A449B">
        <w:rPr>
          <w:rFonts w:asciiTheme="majorHAnsi" w:hAnsiTheme="majorHAnsi"/>
          <w:sz w:val="20"/>
          <w:szCs w:val="20"/>
        </w:rPr>
        <w:t>avec la dure</w:t>
      </w:r>
      <w:r>
        <w:rPr>
          <w:rFonts w:asciiTheme="majorHAnsi" w:hAnsiTheme="majorHAnsi"/>
          <w:sz w:val="20"/>
          <w:szCs w:val="20"/>
        </w:rPr>
        <w:t>té du monde de la construction. Par exemple, on peut avoir de belles représentations de ce qu’est la terre, lorsque l’on veut construire ou rénover</w:t>
      </w:r>
      <w:r w:rsidR="00BB1214">
        <w:rPr>
          <w:rFonts w:asciiTheme="majorHAnsi" w:hAnsiTheme="majorHAnsi"/>
          <w:sz w:val="20"/>
          <w:szCs w:val="20"/>
        </w:rPr>
        <w:t>,</w:t>
      </w:r>
      <w:r>
        <w:rPr>
          <w:rFonts w:asciiTheme="majorHAnsi" w:hAnsiTheme="majorHAnsi"/>
          <w:sz w:val="20"/>
          <w:szCs w:val="20"/>
        </w:rPr>
        <w:t xml:space="preserve"> </w:t>
      </w:r>
      <w:r w:rsidRPr="005A449B">
        <w:rPr>
          <w:rFonts w:asciiTheme="majorHAnsi" w:hAnsiTheme="majorHAnsi"/>
          <w:sz w:val="20"/>
          <w:szCs w:val="20"/>
        </w:rPr>
        <w:t xml:space="preserve">il s’agit de trouver le négoce, l’artisan, </w:t>
      </w:r>
      <w:r>
        <w:rPr>
          <w:rFonts w:asciiTheme="majorHAnsi" w:hAnsiTheme="majorHAnsi"/>
          <w:sz w:val="20"/>
          <w:szCs w:val="20"/>
        </w:rPr>
        <w:t>toujours mettre en perspective ces représentations et imaginaires avec</w:t>
      </w:r>
      <w:r w:rsidRPr="005A449B">
        <w:rPr>
          <w:rFonts w:asciiTheme="majorHAnsi" w:hAnsiTheme="majorHAnsi"/>
          <w:sz w:val="20"/>
          <w:szCs w:val="20"/>
        </w:rPr>
        <w:t xml:space="preserve"> le monde réel, </w:t>
      </w:r>
      <w:r>
        <w:rPr>
          <w:rFonts w:asciiTheme="majorHAnsi" w:hAnsiTheme="majorHAnsi"/>
          <w:sz w:val="20"/>
          <w:szCs w:val="20"/>
        </w:rPr>
        <w:t xml:space="preserve">la filière, le </w:t>
      </w:r>
      <w:r w:rsidRPr="005A449B">
        <w:rPr>
          <w:rFonts w:asciiTheme="majorHAnsi" w:hAnsiTheme="majorHAnsi"/>
          <w:sz w:val="20"/>
          <w:szCs w:val="20"/>
        </w:rPr>
        <w:t xml:space="preserve">monde de la maîtrise d’œuvre. Comment se construit le choix </w:t>
      </w:r>
      <w:r>
        <w:rPr>
          <w:rFonts w:asciiTheme="majorHAnsi" w:hAnsiTheme="majorHAnsi"/>
          <w:sz w:val="20"/>
          <w:szCs w:val="20"/>
        </w:rPr>
        <w:t>ou</w:t>
      </w:r>
      <w:r w:rsidRPr="005A449B">
        <w:rPr>
          <w:rFonts w:asciiTheme="majorHAnsi" w:hAnsiTheme="majorHAnsi"/>
          <w:sz w:val="20"/>
          <w:szCs w:val="20"/>
        </w:rPr>
        <w:t xml:space="preserve"> le non choix </w:t>
      </w:r>
      <w:r>
        <w:rPr>
          <w:rFonts w:asciiTheme="majorHAnsi" w:hAnsiTheme="majorHAnsi"/>
          <w:sz w:val="20"/>
          <w:szCs w:val="20"/>
        </w:rPr>
        <w:t>de tous ces acteurs de construire ou pas avec ce type de matériau</w:t>
      </w:r>
      <w:r w:rsidRPr="005A449B">
        <w:rPr>
          <w:rFonts w:asciiTheme="majorHAnsi" w:hAnsiTheme="majorHAnsi"/>
          <w:sz w:val="20"/>
          <w:szCs w:val="20"/>
        </w:rPr>
        <w:t>.</w:t>
      </w:r>
    </w:p>
    <w:p w14:paraId="2CD26A72" w14:textId="0175638A" w:rsidR="000A01F7" w:rsidRDefault="000A01F7" w:rsidP="000A01F7">
      <w:pPr>
        <w:jc w:val="both"/>
        <w:rPr>
          <w:rFonts w:asciiTheme="majorHAnsi" w:hAnsiTheme="majorHAnsi"/>
          <w:sz w:val="20"/>
          <w:szCs w:val="20"/>
        </w:rPr>
      </w:pPr>
      <w:r w:rsidRPr="005A449B">
        <w:rPr>
          <w:rFonts w:asciiTheme="majorHAnsi" w:hAnsiTheme="majorHAnsi"/>
          <w:sz w:val="20"/>
          <w:szCs w:val="20"/>
        </w:rPr>
        <w:t>L’idée est de dire que l’utilisateur n’est pas au bout de la chaine</w:t>
      </w:r>
      <w:r>
        <w:rPr>
          <w:rFonts w:asciiTheme="majorHAnsi" w:hAnsiTheme="majorHAnsi"/>
          <w:sz w:val="20"/>
          <w:szCs w:val="20"/>
        </w:rPr>
        <w:t>, mais dans une boucle. Ce qu’il l’intéresse c’est comment prendre en considération l’habitant ou le professionnel de la construction pour mieux l’</w:t>
      </w:r>
      <w:r w:rsidRPr="005A449B">
        <w:rPr>
          <w:rFonts w:asciiTheme="majorHAnsi" w:hAnsiTheme="majorHAnsi"/>
          <w:sz w:val="20"/>
          <w:szCs w:val="20"/>
        </w:rPr>
        <w:t>intégrer en amont dans la conception</w:t>
      </w:r>
      <w:r>
        <w:rPr>
          <w:rFonts w:asciiTheme="majorHAnsi" w:hAnsiTheme="majorHAnsi"/>
          <w:sz w:val="20"/>
          <w:szCs w:val="20"/>
        </w:rPr>
        <w:t xml:space="preserve"> du matériau, qui </w:t>
      </w:r>
      <w:r w:rsidRPr="005A449B">
        <w:rPr>
          <w:rFonts w:asciiTheme="majorHAnsi" w:hAnsiTheme="majorHAnsi"/>
          <w:sz w:val="20"/>
          <w:szCs w:val="20"/>
        </w:rPr>
        <w:t>n</w:t>
      </w:r>
      <w:r>
        <w:rPr>
          <w:rFonts w:asciiTheme="majorHAnsi" w:hAnsiTheme="majorHAnsi"/>
          <w:sz w:val="20"/>
          <w:szCs w:val="20"/>
        </w:rPr>
        <w:t>’est</w:t>
      </w:r>
      <w:r w:rsidRPr="005A449B">
        <w:rPr>
          <w:rFonts w:asciiTheme="majorHAnsi" w:hAnsiTheme="majorHAnsi"/>
          <w:sz w:val="20"/>
          <w:szCs w:val="20"/>
        </w:rPr>
        <w:t xml:space="preserve"> pas seulement de la matière. </w:t>
      </w:r>
      <w:r>
        <w:rPr>
          <w:rFonts w:asciiTheme="majorHAnsi" w:hAnsiTheme="majorHAnsi"/>
          <w:sz w:val="20"/>
          <w:szCs w:val="20"/>
        </w:rPr>
        <w:t>C</w:t>
      </w:r>
      <w:r w:rsidRPr="005A449B">
        <w:rPr>
          <w:rFonts w:asciiTheme="majorHAnsi" w:hAnsiTheme="majorHAnsi"/>
          <w:sz w:val="20"/>
          <w:szCs w:val="20"/>
        </w:rPr>
        <w:t>omment en terme de marketing</w:t>
      </w:r>
      <w:r>
        <w:rPr>
          <w:rFonts w:asciiTheme="majorHAnsi" w:hAnsiTheme="majorHAnsi"/>
          <w:sz w:val="20"/>
          <w:szCs w:val="20"/>
        </w:rPr>
        <w:t>, construit-on un argumentaire autour des éco-matériaux, comment on construit du packaging, comment parle-t-on du matériau et le « faire parler » pour qu’il rencontre les sensibilités, vers</w:t>
      </w:r>
      <w:r w:rsidRPr="005A449B">
        <w:rPr>
          <w:rFonts w:asciiTheme="majorHAnsi" w:hAnsiTheme="majorHAnsi"/>
          <w:sz w:val="20"/>
          <w:szCs w:val="20"/>
        </w:rPr>
        <w:t xml:space="preserve"> non professionnels… </w:t>
      </w:r>
      <w:r>
        <w:rPr>
          <w:rFonts w:asciiTheme="majorHAnsi" w:hAnsiTheme="majorHAnsi"/>
          <w:sz w:val="20"/>
          <w:szCs w:val="20"/>
        </w:rPr>
        <w:t xml:space="preserve">Stéphane Chevrier essaie </w:t>
      </w:r>
      <w:r w:rsidRPr="005A449B">
        <w:rPr>
          <w:rFonts w:asciiTheme="majorHAnsi" w:hAnsiTheme="majorHAnsi"/>
          <w:sz w:val="20"/>
          <w:szCs w:val="20"/>
        </w:rPr>
        <w:t xml:space="preserve">de comprendre la complexité pour que </w:t>
      </w:r>
      <w:r>
        <w:rPr>
          <w:rFonts w:asciiTheme="majorHAnsi" w:hAnsiTheme="majorHAnsi"/>
          <w:sz w:val="20"/>
          <w:szCs w:val="20"/>
        </w:rPr>
        <w:t xml:space="preserve">l’utilisateur </w:t>
      </w:r>
      <w:r w:rsidRPr="005A449B">
        <w:rPr>
          <w:rFonts w:asciiTheme="majorHAnsi" w:hAnsiTheme="majorHAnsi"/>
          <w:sz w:val="20"/>
          <w:szCs w:val="20"/>
        </w:rPr>
        <w:t xml:space="preserve">soit pris en compte </w:t>
      </w:r>
      <w:r>
        <w:rPr>
          <w:rFonts w:asciiTheme="majorHAnsi" w:hAnsiTheme="majorHAnsi"/>
          <w:sz w:val="20"/>
          <w:szCs w:val="20"/>
        </w:rPr>
        <w:t>le plus en</w:t>
      </w:r>
      <w:r w:rsidRPr="005A449B">
        <w:rPr>
          <w:rFonts w:asciiTheme="majorHAnsi" w:hAnsiTheme="majorHAnsi"/>
          <w:sz w:val="20"/>
          <w:szCs w:val="20"/>
        </w:rPr>
        <w:t xml:space="preserve"> amont</w:t>
      </w:r>
      <w:r>
        <w:rPr>
          <w:rFonts w:asciiTheme="majorHAnsi" w:hAnsiTheme="majorHAnsi"/>
          <w:sz w:val="20"/>
          <w:szCs w:val="20"/>
        </w:rPr>
        <w:t xml:space="preserve"> possible</w:t>
      </w:r>
      <w:r w:rsidRPr="005A449B">
        <w:rPr>
          <w:rFonts w:asciiTheme="majorHAnsi" w:hAnsiTheme="majorHAnsi"/>
          <w:sz w:val="20"/>
          <w:szCs w:val="20"/>
        </w:rPr>
        <w:t xml:space="preserve">. </w:t>
      </w:r>
    </w:p>
    <w:p w14:paraId="1F4A5A8D" w14:textId="77777777" w:rsidR="000A01F7" w:rsidRPr="005A449B" w:rsidRDefault="000A01F7" w:rsidP="000A01F7">
      <w:pPr>
        <w:jc w:val="both"/>
        <w:rPr>
          <w:rFonts w:asciiTheme="majorHAnsi" w:hAnsiTheme="majorHAnsi"/>
          <w:sz w:val="20"/>
          <w:szCs w:val="20"/>
        </w:rPr>
      </w:pPr>
    </w:p>
    <w:p w14:paraId="0280A37A" w14:textId="1BE247A6" w:rsidR="000A01F7" w:rsidRDefault="000A01F7" w:rsidP="000A01F7">
      <w:pPr>
        <w:pStyle w:val="Paragraphedeliste"/>
        <w:numPr>
          <w:ilvl w:val="0"/>
          <w:numId w:val="7"/>
        </w:numPr>
        <w:jc w:val="both"/>
        <w:rPr>
          <w:rFonts w:asciiTheme="majorHAnsi" w:hAnsiTheme="majorHAnsi"/>
          <w:sz w:val="20"/>
          <w:szCs w:val="20"/>
        </w:rPr>
      </w:pPr>
      <w:r w:rsidRPr="00D45E8F">
        <w:rPr>
          <w:rFonts w:asciiTheme="majorHAnsi" w:hAnsiTheme="majorHAnsi"/>
          <w:sz w:val="20"/>
          <w:szCs w:val="20"/>
        </w:rPr>
        <w:t xml:space="preserve">Nina Lemaire :  </w:t>
      </w:r>
    </w:p>
    <w:p w14:paraId="09B48F97" w14:textId="77777777" w:rsidR="008D247A" w:rsidRDefault="000A01F7" w:rsidP="000A01F7">
      <w:pPr>
        <w:jc w:val="both"/>
        <w:rPr>
          <w:rFonts w:asciiTheme="majorHAnsi" w:hAnsiTheme="majorHAnsi"/>
          <w:sz w:val="20"/>
          <w:szCs w:val="20"/>
        </w:rPr>
      </w:pPr>
      <w:r>
        <w:rPr>
          <w:rFonts w:asciiTheme="majorHAnsi" w:hAnsiTheme="majorHAnsi"/>
          <w:sz w:val="20"/>
          <w:szCs w:val="20"/>
        </w:rPr>
        <w:t xml:space="preserve">L’EHESP s’intéresse à tous les facteurs qui impactent la santé (bien être et qualité de vie). </w:t>
      </w:r>
      <w:r w:rsidRPr="00D45E8F">
        <w:rPr>
          <w:rFonts w:asciiTheme="majorHAnsi" w:hAnsiTheme="majorHAnsi"/>
          <w:sz w:val="20"/>
          <w:szCs w:val="20"/>
        </w:rPr>
        <w:t xml:space="preserve">Par rapport à ce qui s’est dit, les collègues </w:t>
      </w:r>
      <w:r>
        <w:rPr>
          <w:rFonts w:asciiTheme="majorHAnsi" w:hAnsiTheme="majorHAnsi"/>
          <w:sz w:val="20"/>
          <w:szCs w:val="20"/>
        </w:rPr>
        <w:t xml:space="preserve">du département </w:t>
      </w:r>
      <w:r w:rsidRPr="00D45E8F">
        <w:rPr>
          <w:rFonts w:asciiTheme="majorHAnsi" w:hAnsiTheme="majorHAnsi"/>
          <w:sz w:val="20"/>
          <w:szCs w:val="20"/>
        </w:rPr>
        <w:t>peuvent être intéressés.</w:t>
      </w:r>
      <w:r>
        <w:rPr>
          <w:rFonts w:asciiTheme="majorHAnsi" w:hAnsiTheme="majorHAnsi"/>
          <w:sz w:val="20"/>
          <w:szCs w:val="20"/>
        </w:rPr>
        <w:t xml:space="preserve"> </w:t>
      </w:r>
      <w:r w:rsidRPr="00D45E8F">
        <w:rPr>
          <w:rFonts w:asciiTheme="majorHAnsi" w:hAnsiTheme="majorHAnsi"/>
          <w:sz w:val="20"/>
          <w:szCs w:val="20"/>
        </w:rPr>
        <w:t xml:space="preserve">Dans le projet, il faudrait prendre en compte la pollution des </w:t>
      </w:r>
      <w:r w:rsidR="008D247A">
        <w:rPr>
          <w:rFonts w:asciiTheme="majorHAnsi" w:hAnsiTheme="majorHAnsi"/>
          <w:sz w:val="20"/>
          <w:szCs w:val="20"/>
        </w:rPr>
        <w:t>sols d’où provient la terre</w:t>
      </w:r>
      <w:r>
        <w:rPr>
          <w:rFonts w:asciiTheme="majorHAnsi" w:hAnsiTheme="majorHAnsi"/>
          <w:sz w:val="20"/>
          <w:szCs w:val="20"/>
        </w:rPr>
        <w:t xml:space="preserve"> à la fois pour les habitants et les usagers</w:t>
      </w:r>
      <w:r w:rsidR="008D247A">
        <w:rPr>
          <w:rFonts w:asciiTheme="majorHAnsi" w:hAnsiTheme="majorHAnsi"/>
          <w:sz w:val="20"/>
          <w:szCs w:val="20"/>
        </w:rPr>
        <w:t>, mais aussi pour les ouvriers</w:t>
      </w:r>
      <w:r>
        <w:rPr>
          <w:rFonts w:asciiTheme="majorHAnsi" w:hAnsiTheme="majorHAnsi"/>
          <w:sz w:val="20"/>
          <w:szCs w:val="20"/>
        </w:rPr>
        <w:t xml:space="preserve"> qui manipulent la matière. La question aussi de </w:t>
      </w:r>
      <w:r w:rsidRPr="00D45E8F">
        <w:rPr>
          <w:rFonts w:asciiTheme="majorHAnsi" w:hAnsiTheme="majorHAnsi"/>
          <w:sz w:val="20"/>
          <w:szCs w:val="20"/>
        </w:rPr>
        <w:t>la qualité de l’air intérieur</w:t>
      </w:r>
      <w:r>
        <w:rPr>
          <w:rFonts w:asciiTheme="majorHAnsi" w:hAnsiTheme="majorHAnsi"/>
          <w:sz w:val="20"/>
          <w:szCs w:val="20"/>
        </w:rPr>
        <w:t xml:space="preserve"> est importante en lien avec les usages de l’occupant. Le matériau terre permettrait de diminuer les odeurs par exemple, aujourd’hui dans des logements très bien isolés, il arrive que les gens bloquent les ventilations pour éviter les odeurs de cuisine des voisins. Pour l’entretien du logement aussi, beaucoup de produits sont utilisés. </w:t>
      </w:r>
      <w:r w:rsidRPr="00D45E8F">
        <w:rPr>
          <w:rFonts w:asciiTheme="majorHAnsi" w:hAnsiTheme="majorHAnsi"/>
          <w:sz w:val="20"/>
          <w:szCs w:val="20"/>
        </w:rPr>
        <w:t>Montrer l’intérêt de travailler sur des matériaux sains, de qualité pour l’intérieur des logements.</w:t>
      </w:r>
      <w:r w:rsidR="008D247A" w:rsidRPr="008D247A">
        <w:rPr>
          <w:rFonts w:asciiTheme="majorHAnsi" w:hAnsiTheme="majorHAnsi"/>
          <w:sz w:val="20"/>
          <w:szCs w:val="20"/>
        </w:rPr>
        <w:t xml:space="preserve"> </w:t>
      </w:r>
    </w:p>
    <w:p w14:paraId="52DDF821" w14:textId="77777777" w:rsidR="008D247A" w:rsidRDefault="008D247A" w:rsidP="000A01F7">
      <w:pPr>
        <w:jc w:val="both"/>
        <w:rPr>
          <w:rFonts w:asciiTheme="majorHAnsi" w:hAnsiTheme="majorHAnsi"/>
          <w:sz w:val="20"/>
          <w:szCs w:val="20"/>
        </w:rPr>
      </w:pPr>
      <w:r>
        <w:rPr>
          <w:rFonts w:asciiTheme="majorHAnsi" w:hAnsiTheme="majorHAnsi"/>
          <w:sz w:val="20"/>
          <w:szCs w:val="20"/>
        </w:rPr>
        <w:t xml:space="preserve">Au sein de l’EHESP, il y a 4 départements : santé, environnement et travail ; management ; méthodes quantitatives en santé publique ; sciences humaines et sociales, ils sont rattachés essentiellement à deux laboratoires de recherche : le CRAPE et l’IRSET. Nina Lemaire va faire le relais pour identifier des personnes qui souhaiteraient se rapprocher du projet. </w:t>
      </w:r>
    </w:p>
    <w:p w14:paraId="1C0C210A" w14:textId="2884DC7C" w:rsidR="000A01F7" w:rsidRPr="00D45E8F" w:rsidRDefault="008D247A" w:rsidP="000A01F7">
      <w:pPr>
        <w:jc w:val="both"/>
        <w:rPr>
          <w:rFonts w:asciiTheme="majorHAnsi" w:hAnsiTheme="majorHAnsi"/>
          <w:sz w:val="20"/>
          <w:szCs w:val="20"/>
        </w:rPr>
      </w:pPr>
      <w:r>
        <w:rPr>
          <w:rFonts w:asciiTheme="majorHAnsi" w:hAnsiTheme="majorHAnsi"/>
          <w:sz w:val="20"/>
          <w:szCs w:val="20"/>
        </w:rPr>
        <w:t>Gilbert Gaultier rappelle</w:t>
      </w:r>
      <w:r w:rsidRPr="005A449B">
        <w:rPr>
          <w:rFonts w:asciiTheme="majorHAnsi" w:hAnsiTheme="majorHAnsi"/>
          <w:sz w:val="20"/>
          <w:szCs w:val="20"/>
        </w:rPr>
        <w:t xml:space="preserve"> qu’une convention de partenariat existe entre l’IAUR et l’EHESP.</w:t>
      </w:r>
    </w:p>
    <w:p w14:paraId="185C4C70" w14:textId="77777777" w:rsidR="000A01F7" w:rsidRDefault="000A01F7" w:rsidP="000A01F7">
      <w:pPr>
        <w:jc w:val="both"/>
        <w:rPr>
          <w:rFonts w:asciiTheme="majorHAnsi" w:hAnsiTheme="majorHAnsi"/>
          <w:sz w:val="20"/>
          <w:szCs w:val="20"/>
        </w:rPr>
      </w:pPr>
    </w:p>
    <w:p w14:paraId="7540D9C1" w14:textId="77777777" w:rsidR="008D247A" w:rsidRDefault="008D247A" w:rsidP="000A01F7">
      <w:pPr>
        <w:jc w:val="both"/>
        <w:rPr>
          <w:rFonts w:asciiTheme="majorHAnsi" w:hAnsiTheme="majorHAnsi"/>
          <w:sz w:val="20"/>
          <w:szCs w:val="20"/>
        </w:rPr>
      </w:pPr>
      <w:r w:rsidRPr="008D247A">
        <w:rPr>
          <w:rFonts w:asciiTheme="majorHAnsi" w:hAnsiTheme="majorHAnsi"/>
          <w:i/>
          <w:sz w:val="20"/>
          <w:szCs w:val="20"/>
        </w:rPr>
        <w:t>Remarques</w:t>
      </w:r>
      <w:r>
        <w:rPr>
          <w:rFonts w:asciiTheme="majorHAnsi" w:hAnsiTheme="majorHAnsi"/>
          <w:sz w:val="20"/>
          <w:szCs w:val="20"/>
        </w:rPr>
        <w:t> </w:t>
      </w:r>
      <w:r w:rsidRPr="008D247A">
        <w:rPr>
          <w:rFonts w:asciiTheme="majorHAnsi" w:hAnsiTheme="majorHAnsi"/>
          <w:i/>
          <w:sz w:val="20"/>
          <w:szCs w:val="20"/>
        </w:rPr>
        <w:t>diverses</w:t>
      </w:r>
      <w:r>
        <w:rPr>
          <w:rFonts w:asciiTheme="majorHAnsi" w:hAnsiTheme="majorHAnsi"/>
          <w:sz w:val="20"/>
          <w:szCs w:val="20"/>
        </w:rPr>
        <w:t xml:space="preserve">: </w:t>
      </w:r>
    </w:p>
    <w:p w14:paraId="4E09D1D3" w14:textId="53EEC2D0" w:rsidR="000A01F7" w:rsidRDefault="000A01F7" w:rsidP="000A01F7">
      <w:pPr>
        <w:jc w:val="both"/>
        <w:rPr>
          <w:rFonts w:asciiTheme="majorHAnsi" w:hAnsiTheme="majorHAnsi"/>
          <w:sz w:val="20"/>
          <w:szCs w:val="20"/>
        </w:rPr>
      </w:pPr>
      <w:r>
        <w:rPr>
          <w:rFonts w:asciiTheme="majorHAnsi" w:hAnsiTheme="majorHAnsi"/>
          <w:sz w:val="20"/>
          <w:szCs w:val="20"/>
        </w:rPr>
        <w:t xml:space="preserve">En terme de qualité de l’air, il y a très peu de bases puisque que des mesures sont faites au hasard sur le patrimoine français quel que soit la structure du bâti. Opération menée depuis près de 10 ans, on continue à faire ces mesures uniquement en prenant sur un département, </w:t>
      </w:r>
      <w:r w:rsidRPr="005A449B">
        <w:rPr>
          <w:rFonts w:asciiTheme="majorHAnsi" w:hAnsiTheme="majorHAnsi"/>
          <w:sz w:val="20"/>
          <w:szCs w:val="20"/>
        </w:rPr>
        <w:t xml:space="preserve">sans </w:t>
      </w:r>
      <w:r>
        <w:rPr>
          <w:rFonts w:asciiTheme="majorHAnsi" w:hAnsiTheme="majorHAnsi"/>
          <w:sz w:val="20"/>
          <w:szCs w:val="20"/>
        </w:rPr>
        <w:t>liaison avec une caractéristique</w:t>
      </w:r>
      <w:r w:rsidRPr="005A449B">
        <w:rPr>
          <w:rFonts w:asciiTheme="majorHAnsi" w:hAnsiTheme="majorHAnsi"/>
          <w:sz w:val="20"/>
          <w:szCs w:val="20"/>
        </w:rPr>
        <w:t xml:space="preserve"> </w:t>
      </w:r>
      <w:r>
        <w:rPr>
          <w:rFonts w:asciiTheme="majorHAnsi" w:hAnsiTheme="majorHAnsi"/>
          <w:sz w:val="20"/>
          <w:szCs w:val="20"/>
        </w:rPr>
        <w:t>technique</w:t>
      </w:r>
      <w:r w:rsidRPr="005A449B">
        <w:rPr>
          <w:rFonts w:asciiTheme="majorHAnsi" w:hAnsiTheme="majorHAnsi"/>
          <w:sz w:val="20"/>
          <w:szCs w:val="20"/>
        </w:rPr>
        <w:t>.</w:t>
      </w:r>
      <w:r>
        <w:rPr>
          <w:rFonts w:asciiTheme="majorHAnsi" w:hAnsiTheme="majorHAnsi"/>
          <w:sz w:val="20"/>
          <w:szCs w:val="20"/>
        </w:rPr>
        <w:t xml:space="preserve"> Un champ important est à explorer.</w:t>
      </w:r>
    </w:p>
    <w:p w14:paraId="0E5F3354" w14:textId="77777777" w:rsidR="008D247A" w:rsidRDefault="008D247A" w:rsidP="000A01F7">
      <w:pPr>
        <w:jc w:val="both"/>
        <w:rPr>
          <w:rFonts w:asciiTheme="majorHAnsi" w:hAnsiTheme="majorHAnsi"/>
          <w:sz w:val="20"/>
          <w:szCs w:val="20"/>
        </w:rPr>
      </w:pPr>
    </w:p>
    <w:p w14:paraId="60313C07" w14:textId="77777777" w:rsidR="008D247A" w:rsidRDefault="000A01F7" w:rsidP="000A01F7">
      <w:pPr>
        <w:jc w:val="both"/>
        <w:rPr>
          <w:rFonts w:asciiTheme="majorHAnsi" w:hAnsiTheme="majorHAnsi"/>
          <w:sz w:val="20"/>
          <w:szCs w:val="20"/>
        </w:rPr>
      </w:pPr>
      <w:r w:rsidRPr="005A449B">
        <w:rPr>
          <w:rFonts w:asciiTheme="majorHAnsi" w:hAnsiTheme="majorHAnsi"/>
          <w:sz w:val="20"/>
          <w:szCs w:val="20"/>
        </w:rPr>
        <w:t>Il faudrait faire une évaluation de</w:t>
      </w:r>
      <w:r>
        <w:rPr>
          <w:rFonts w:asciiTheme="majorHAnsi" w:hAnsiTheme="majorHAnsi"/>
          <w:sz w:val="20"/>
          <w:szCs w:val="20"/>
        </w:rPr>
        <w:t>s</w:t>
      </w:r>
      <w:r w:rsidRPr="005A449B">
        <w:rPr>
          <w:rFonts w:asciiTheme="majorHAnsi" w:hAnsiTheme="majorHAnsi"/>
          <w:sz w:val="20"/>
          <w:szCs w:val="20"/>
        </w:rPr>
        <w:t xml:space="preserve"> gains</w:t>
      </w:r>
      <w:r>
        <w:rPr>
          <w:rFonts w:asciiTheme="majorHAnsi" w:hAnsiTheme="majorHAnsi"/>
          <w:sz w:val="20"/>
          <w:szCs w:val="20"/>
        </w:rPr>
        <w:t>, au niveau financier</w:t>
      </w:r>
      <w:r w:rsidRPr="005A449B">
        <w:rPr>
          <w:rFonts w:asciiTheme="majorHAnsi" w:hAnsiTheme="majorHAnsi"/>
          <w:sz w:val="20"/>
          <w:szCs w:val="20"/>
        </w:rPr>
        <w:t xml:space="preserve">, </w:t>
      </w:r>
      <w:r>
        <w:rPr>
          <w:rFonts w:asciiTheme="majorHAnsi" w:hAnsiTheme="majorHAnsi"/>
          <w:sz w:val="20"/>
          <w:szCs w:val="20"/>
        </w:rPr>
        <w:t>cette</w:t>
      </w:r>
      <w:r w:rsidRPr="005A449B">
        <w:rPr>
          <w:rFonts w:asciiTheme="majorHAnsi" w:hAnsiTheme="majorHAnsi"/>
          <w:sz w:val="20"/>
          <w:szCs w:val="20"/>
        </w:rPr>
        <w:t xml:space="preserve"> </w:t>
      </w:r>
      <w:r>
        <w:rPr>
          <w:rFonts w:asciiTheme="majorHAnsi" w:hAnsiTheme="majorHAnsi"/>
          <w:sz w:val="20"/>
          <w:szCs w:val="20"/>
        </w:rPr>
        <w:t>plus-value</w:t>
      </w:r>
      <w:r w:rsidRPr="005A449B">
        <w:rPr>
          <w:rFonts w:asciiTheme="majorHAnsi" w:hAnsiTheme="majorHAnsi"/>
          <w:sz w:val="20"/>
          <w:szCs w:val="20"/>
        </w:rPr>
        <w:t xml:space="preserve"> </w:t>
      </w:r>
      <w:r>
        <w:rPr>
          <w:rFonts w:asciiTheme="majorHAnsi" w:hAnsiTheme="majorHAnsi"/>
          <w:sz w:val="20"/>
          <w:szCs w:val="20"/>
        </w:rPr>
        <w:t xml:space="preserve">postulée </w:t>
      </w:r>
      <w:r w:rsidRPr="005A449B">
        <w:rPr>
          <w:rFonts w:asciiTheme="majorHAnsi" w:hAnsiTheme="majorHAnsi"/>
          <w:sz w:val="20"/>
          <w:szCs w:val="20"/>
        </w:rPr>
        <w:t>sur le plan santé au niveau global</w:t>
      </w:r>
      <w:r>
        <w:rPr>
          <w:rFonts w:asciiTheme="majorHAnsi" w:hAnsiTheme="majorHAnsi"/>
          <w:sz w:val="20"/>
          <w:szCs w:val="20"/>
        </w:rPr>
        <w:t xml:space="preserve"> est une question à faire avancer et pas que du point de vue sanitaire</w:t>
      </w:r>
      <w:r w:rsidRPr="005A449B">
        <w:rPr>
          <w:rFonts w:asciiTheme="majorHAnsi" w:hAnsiTheme="majorHAnsi"/>
          <w:sz w:val="20"/>
          <w:szCs w:val="20"/>
        </w:rPr>
        <w:t>.</w:t>
      </w:r>
      <w:r>
        <w:rPr>
          <w:rFonts w:asciiTheme="majorHAnsi" w:hAnsiTheme="majorHAnsi"/>
          <w:sz w:val="20"/>
          <w:szCs w:val="20"/>
        </w:rPr>
        <w:t xml:space="preserve"> Trouver aussi un type de bâtiment qui permette d’accueillir les personnes les plus fragiles, qui ne sont pas accueillies dans les logements sociaux, en allégeant les coûts de charges locatives et en évoquant les questions de la santé. Les personnes en difficultés rencontrent souvent des problèmes d’équilibre budgétaire, et on attend beaucoup aussi, non pas du BEPOS, à terme une bombe qui peut exploser du point de vue sanitaire, mais des matériaux qui respirent. L’air intérieur doit être d’une très bonne qualité. La ventilation est très importante pour atteindre une qualité de l’air.</w:t>
      </w:r>
    </w:p>
    <w:p w14:paraId="258A90E5" w14:textId="77777777" w:rsidR="008D247A" w:rsidRDefault="008D247A" w:rsidP="000A01F7">
      <w:pPr>
        <w:jc w:val="both"/>
        <w:rPr>
          <w:rFonts w:asciiTheme="majorHAnsi" w:hAnsiTheme="majorHAnsi"/>
          <w:sz w:val="20"/>
          <w:szCs w:val="20"/>
        </w:rPr>
      </w:pPr>
    </w:p>
    <w:p w14:paraId="42073334" w14:textId="77777777" w:rsidR="00BF7D18" w:rsidRDefault="008D247A" w:rsidP="000A01F7">
      <w:pPr>
        <w:pStyle w:val="Paragraphedeliste"/>
        <w:numPr>
          <w:ilvl w:val="0"/>
          <w:numId w:val="7"/>
        </w:numPr>
        <w:jc w:val="both"/>
        <w:rPr>
          <w:rFonts w:asciiTheme="majorHAnsi" w:hAnsiTheme="majorHAnsi"/>
          <w:sz w:val="20"/>
          <w:szCs w:val="20"/>
        </w:rPr>
      </w:pPr>
      <w:r w:rsidRPr="00BF7D18">
        <w:rPr>
          <w:rFonts w:asciiTheme="majorHAnsi" w:hAnsiTheme="majorHAnsi"/>
          <w:sz w:val="20"/>
          <w:szCs w:val="20"/>
        </w:rPr>
        <w:t xml:space="preserve">Fabrice Auvé : </w:t>
      </w:r>
    </w:p>
    <w:p w14:paraId="2C5B30E1" w14:textId="294420A4" w:rsidR="008D247A" w:rsidRPr="00BF7D18" w:rsidRDefault="008D247A" w:rsidP="00BF7D18">
      <w:pPr>
        <w:jc w:val="both"/>
        <w:rPr>
          <w:rFonts w:asciiTheme="majorHAnsi" w:hAnsiTheme="majorHAnsi"/>
          <w:sz w:val="20"/>
          <w:szCs w:val="20"/>
        </w:rPr>
      </w:pPr>
      <w:bookmarkStart w:id="0" w:name="_GoBack"/>
      <w:bookmarkEnd w:id="0"/>
      <w:r w:rsidRPr="00BF7D18">
        <w:rPr>
          <w:rFonts w:asciiTheme="majorHAnsi" w:hAnsiTheme="majorHAnsi"/>
          <w:sz w:val="20"/>
          <w:szCs w:val="20"/>
        </w:rPr>
        <w:t xml:space="preserve">Le plaisir des habitants dans leur logement est essentiel, il serait important d’aborder cet aspect pour les gens qui y travaillent aussi. C’est un plaisir d’être avec les gens, s’amuser, vivre heureux à travers une activité comme travailler la terre. </w:t>
      </w:r>
    </w:p>
    <w:p w14:paraId="51BC71A4" w14:textId="5BD8C1AA" w:rsidR="007813B5" w:rsidRDefault="007813B5" w:rsidP="000A01F7">
      <w:pPr>
        <w:jc w:val="both"/>
        <w:rPr>
          <w:rFonts w:asciiTheme="majorHAnsi" w:hAnsiTheme="majorHAnsi"/>
          <w:sz w:val="20"/>
          <w:szCs w:val="20"/>
        </w:rPr>
      </w:pPr>
      <w:r>
        <w:rPr>
          <w:rFonts w:asciiTheme="majorHAnsi" w:hAnsiTheme="majorHAnsi"/>
          <w:sz w:val="20"/>
          <w:szCs w:val="20"/>
        </w:rPr>
        <w:lastRenderedPageBreak/>
        <w:br w:type="page"/>
      </w:r>
    </w:p>
    <w:p w14:paraId="23505502" w14:textId="77777777" w:rsidR="000A01F7" w:rsidRPr="00012F67" w:rsidRDefault="000A01F7" w:rsidP="000A01F7">
      <w:pPr>
        <w:pStyle w:val="Paragraphedeliste"/>
        <w:numPr>
          <w:ilvl w:val="0"/>
          <w:numId w:val="7"/>
        </w:numPr>
        <w:jc w:val="both"/>
        <w:rPr>
          <w:rFonts w:asciiTheme="majorHAnsi" w:hAnsiTheme="majorHAnsi"/>
          <w:sz w:val="20"/>
          <w:szCs w:val="20"/>
        </w:rPr>
      </w:pPr>
      <w:r w:rsidRPr="00012F67">
        <w:rPr>
          <w:rFonts w:asciiTheme="majorHAnsi" w:hAnsiTheme="majorHAnsi"/>
          <w:sz w:val="20"/>
          <w:szCs w:val="20"/>
        </w:rPr>
        <w:lastRenderedPageBreak/>
        <w:t>Loïc Daubas et Samuel Dugelay</w:t>
      </w:r>
      <w:r>
        <w:rPr>
          <w:rFonts w:asciiTheme="majorHAnsi" w:hAnsiTheme="majorHAnsi"/>
          <w:sz w:val="20"/>
          <w:szCs w:val="20"/>
        </w:rPr>
        <w:t> :</w:t>
      </w:r>
    </w:p>
    <w:p w14:paraId="5BD9F1FC" w14:textId="43A7E8F6" w:rsidR="000A01F7" w:rsidRDefault="000A01F7" w:rsidP="000A01F7">
      <w:pPr>
        <w:jc w:val="both"/>
        <w:rPr>
          <w:rFonts w:asciiTheme="majorHAnsi" w:hAnsiTheme="majorHAnsi"/>
          <w:sz w:val="20"/>
          <w:szCs w:val="20"/>
        </w:rPr>
      </w:pPr>
      <w:r>
        <w:rPr>
          <w:rFonts w:asciiTheme="majorHAnsi" w:hAnsiTheme="majorHAnsi"/>
          <w:sz w:val="20"/>
          <w:szCs w:val="20"/>
        </w:rPr>
        <w:t>Les</w:t>
      </w:r>
      <w:r w:rsidRPr="005A449B">
        <w:rPr>
          <w:rFonts w:asciiTheme="majorHAnsi" w:hAnsiTheme="majorHAnsi"/>
          <w:sz w:val="20"/>
          <w:szCs w:val="20"/>
        </w:rPr>
        <w:t xml:space="preserve"> terre</w:t>
      </w:r>
      <w:r>
        <w:rPr>
          <w:rFonts w:asciiTheme="majorHAnsi" w:hAnsiTheme="majorHAnsi"/>
          <w:sz w:val="20"/>
          <w:szCs w:val="20"/>
        </w:rPr>
        <w:t>s</w:t>
      </w:r>
      <w:r w:rsidRPr="005A449B">
        <w:rPr>
          <w:rFonts w:asciiTheme="majorHAnsi" w:hAnsiTheme="majorHAnsi"/>
          <w:sz w:val="20"/>
          <w:szCs w:val="20"/>
        </w:rPr>
        <w:t xml:space="preserve"> sont différentes. </w:t>
      </w:r>
      <w:r>
        <w:rPr>
          <w:rFonts w:asciiTheme="majorHAnsi" w:hAnsiTheme="majorHAnsi"/>
          <w:sz w:val="20"/>
          <w:szCs w:val="20"/>
        </w:rPr>
        <w:t xml:space="preserve">Loïc Daubas et Samuel Dugelay </w:t>
      </w:r>
      <w:r w:rsidRPr="005A449B">
        <w:rPr>
          <w:rFonts w:asciiTheme="majorHAnsi" w:hAnsiTheme="majorHAnsi"/>
          <w:sz w:val="20"/>
          <w:szCs w:val="20"/>
        </w:rPr>
        <w:t xml:space="preserve">ont travaillé à la mise en place d’une dynamique, d’une synergie autour de la construction en terre. </w:t>
      </w:r>
      <w:r>
        <w:rPr>
          <w:rFonts w:asciiTheme="majorHAnsi" w:hAnsiTheme="majorHAnsi"/>
          <w:sz w:val="20"/>
          <w:szCs w:val="20"/>
        </w:rPr>
        <w:t xml:space="preserve">Elle développe des champs des possibles non imaginées au départ si on laisse se mettre en place le processus d’expérimentation, laissant la porte à l’action des acteurs et de la matière. </w:t>
      </w:r>
      <w:r w:rsidRPr="005A449B">
        <w:rPr>
          <w:rFonts w:asciiTheme="majorHAnsi" w:hAnsiTheme="majorHAnsi"/>
          <w:sz w:val="20"/>
          <w:szCs w:val="20"/>
        </w:rPr>
        <w:t xml:space="preserve">Depuis les années 2000, </w:t>
      </w:r>
      <w:r>
        <w:rPr>
          <w:rFonts w:asciiTheme="majorHAnsi" w:hAnsiTheme="majorHAnsi"/>
          <w:sz w:val="20"/>
          <w:szCs w:val="20"/>
        </w:rPr>
        <w:t xml:space="preserve">ils ont  utilisé différentes </w:t>
      </w:r>
      <w:r w:rsidRPr="005A449B">
        <w:rPr>
          <w:rFonts w:asciiTheme="majorHAnsi" w:hAnsiTheme="majorHAnsi"/>
          <w:sz w:val="20"/>
          <w:szCs w:val="20"/>
        </w:rPr>
        <w:t xml:space="preserve">techniques </w:t>
      </w:r>
      <w:r w:rsidR="000212FB">
        <w:rPr>
          <w:rFonts w:asciiTheme="majorHAnsi" w:hAnsiTheme="majorHAnsi"/>
          <w:sz w:val="20"/>
          <w:szCs w:val="20"/>
        </w:rPr>
        <w:t>(terre coulée, banchage, roseau)</w:t>
      </w:r>
      <w:r w:rsidRPr="005A449B">
        <w:rPr>
          <w:rFonts w:asciiTheme="majorHAnsi" w:hAnsiTheme="majorHAnsi"/>
          <w:sz w:val="20"/>
          <w:szCs w:val="20"/>
        </w:rPr>
        <w:t xml:space="preserve">, des tentatives qui ne sont que l’émergence du potentiel du site et </w:t>
      </w:r>
      <w:r>
        <w:rPr>
          <w:rFonts w:asciiTheme="majorHAnsi" w:hAnsiTheme="majorHAnsi"/>
          <w:sz w:val="20"/>
          <w:szCs w:val="20"/>
        </w:rPr>
        <w:t>de la communauté du territoire</w:t>
      </w:r>
      <w:r w:rsidRPr="005A449B">
        <w:rPr>
          <w:rFonts w:asciiTheme="majorHAnsi" w:hAnsiTheme="majorHAnsi"/>
          <w:sz w:val="20"/>
          <w:szCs w:val="20"/>
        </w:rPr>
        <w:t xml:space="preserve">. </w:t>
      </w:r>
      <w:r w:rsidR="000212FB">
        <w:rPr>
          <w:rFonts w:asciiTheme="majorHAnsi" w:hAnsiTheme="majorHAnsi"/>
          <w:sz w:val="20"/>
          <w:szCs w:val="20"/>
        </w:rPr>
        <w:t xml:space="preserve">Dans cette même logique, </w:t>
      </w:r>
      <w:r>
        <w:rPr>
          <w:rFonts w:asciiTheme="majorHAnsi" w:hAnsiTheme="majorHAnsi"/>
          <w:sz w:val="20"/>
          <w:szCs w:val="20"/>
        </w:rPr>
        <w:t>a été mis en place ce processus au sein de l’école d’Architecture de Bretagne, e</w:t>
      </w:r>
      <w:r w:rsidRPr="005A449B">
        <w:rPr>
          <w:rFonts w:asciiTheme="majorHAnsi" w:hAnsiTheme="majorHAnsi"/>
          <w:sz w:val="20"/>
          <w:szCs w:val="20"/>
        </w:rPr>
        <w:t>n essayant d</w:t>
      </w:r>
      <w:r>
        <w:rPr>
          <w:rFonts w:asciiTheme="majorHAnsi" w:hAnsiTheme="majorHAnsi"/>
          <w:sz w:val="20"/>
          <w:szCs w:val="20"/>
        </w:rPr>
        <w:t>’apprendre et d</w:t>
      </w:r>
      <w:r w:rsidRPr="005A449B">
        <w:rPr>
          <w:rFonts w:asciiTheme="majorHAnsi" w:hAnsiTheme="majorHAnsi"/>
          <w:sz w:val="20"/>
          <w:szCs w:val="20"/>
        </w:rPr>
        <w:t>e comprendre les matériaux</w:t>
      </w:r>
      <w:r>
        <w:rPr>
          <w:rFonts w:asciiTheme="majorHAnsi" w:hAnsiTheme="majorHAnsi"/>
          <w:sz w:val="20"/>
          <w:szCs w:val="20"/>
        </w:rPr>
        <w:t xml:space="preserve"> au regard de ses qualités,</w:t>
      </w:r>
      <w:r w:rsidRPr="005A449B">
        <w:rPr>
          <w:rFonts w:asciiTheme="majorHAnsi" w:hAnsiTheme="majorHAnsi"/>
          <w:sz w:val="20"/>
          <w:szCs w:val="20"/>
        </w:rPr>
        <w:t xml:space="preserve"> par l’expérimentation</w:t>
      </w:r>
      <w:r>
        <w:rPr>
          <w:rFonts w:asciiTheme="majorHAnsi" w:hAnsiTheme="majorHAnsi"/>
          <w:sz w:val="20"/>
          <w:szCs w:val="20"/>
        </w:rPr>
        <w:t>. Dans le champ du projet,</w:t>
      </w:r>
      <w:r w:rsidRPr="005A449B">
        <w:rPr>
          <w:rFonts w:asciiTheme="majorHAnsi" w:hAnsiTheme="majorHAnsi"/>
          <w:sz w:val="20"/>
          <w:szCs w:val="20"/>
        </w:rPr>
        <w:t xml:space="preserve"> </w:t>
      </w:r>
      <w:r w:rsidR="000212FB">
        <w:rPr>
          <w:rFonts w:asciiTheme="majorHAnsi" w:hAnsiTheme="majorHAnsi"/>
          <w:sz w:val="20"/>
          <w:szCs w:val="20"/>
        </w:rPr>
        <w:t>un temps d’appréhension permet à</w:t>
      </w:r>
      <w:r>
        <w:rPr>
          <w:rFonts w:asciiTheme="majorHAnsi" w:hAnsiTheme="majorHAnsi"/>
          <w:sz w:val="20"/>
          <w:szCs w:val="20"/>
        </w:rPr>
        <w:t xml:space="preserve"> l’étudiant </w:t>
      </w:r>
      <w:r w:rsidR="000212FB">
        <w:rPr>
          <w:rFonts w:asciiTheme="majorHAnsi" w:hAnsiTheme="majorHAnsi"/>
          <w:sz w:val="20"/>
          <w:szCs w:val="20"/>
        </w:rPr>
        <w:t xml:space="preserve">de </w:t>
      </w:r>
      <w:r>
        <w:rPr>
          <w:rFonts w:asciiTheme="majorHAnsi" w:hAnsiTheme="majorHAnsi"/>
          <w:sz w:val="20"/>
          <w:szCs w:val="20"/>
        </w:rPr>
        <w:t>manipule</w:t>
      </w:r>
      <w:r w:rsidR="000212FB">
        <w:rPr>
          <w:rFonts w:asciiTheme="majorHAnsi" w:hAnsiTheme="majorHAnsi"/>
          <w:sz w:val="20"/>
          <w:szCs w:val="20"/>
        </w:rPr>
        <w:t>r</w:t>
      </w:r>
      <w:r>
        <w:rPr>
          <w:rFonts w:asciiTheme="majorHAnsi" w:hAnsiTheme="majorHAnsi"/>
          <w:sz w:val="20"/>
          <w:szCs w:val="20"/>
        </w:rPr>
        <w:t>, teste</w:t>
      </w:r>
      <w:r w:rsidR="000212FB">
        <w:rPr>
          <w:rFonts w:asciiTheme="majorHAnsi" w:hAnsiTheme="majorHAnsi"/>
          <w:sz w:val="20"/>
          <w:szCs w:val="20"/>
        </w:rPr>
        <w:t>r</w:t>
      </w:r>
      <w:r>
        <w:rPr>
          <w:rFonts w:asciiTheme="majorHAnsi" w:hAnsiTheme="majorHAnsi"/>
          <w:sz w:val="20"/>
          <w:szCs w:val="20"/>
        </w:rPr>
        <w:t xml:space="preserve">, </w:t>
      </w:r>
      <w:r w:rsidR="000212FB">
        <w:rPr>
          <w:rFonts w:asciiTheme="majorHAnsi" w:hAnsiTheme="majorHAnsi"/>
          <w:sz w:val="20"/>
          <w:szCs w:val="20"/>
        </w:rPr>
        <w:t>de saisir</w:t>
      </w:r>
      <w:r>
        <w:rPr>
          <w:rFonts w:asciiTheme="majorHAnsi" w:hAnsiTheme="majorHAnsi"/>
          <w:sz w:val="20"/>
          <w:szCs w:val="20"/>
        </w:rPr>
        <w:t xml:space="preserve"> le champ des possibles de ce matériau et </w:t>
      </w:r>
      <w:r w:rsidR="000212FB">
        <w:rPr>
          <w:rFonts w:asciiTheme="majorHAnsi" w:hAnsiTheme="majorHAnsi"/>
          <w:sz w:val="20"/>
          <w:szCs w:val="20"/>
        </w:rPr>
        <w:t>d’</w:t>
      </w:r>
      <w:r>
        <w:rPr>
          <w:rFonts w:asciiTheme="majorHAnsi" w:hAnsiTheme="majorHAnsi"/>
          <w:sz w:val="20"/>
          <w:szCs w:val="20"/>
        </w:rPr>
        <w:t>innove</w:t>
      </w:r>
      <w:r w:rsidR="000212FB">
        <w:rPr>
          <w:rFonts w:asciiTheme="majorHAnsi" w:hAnsiTheme="majorHAnsi"/>
          <w:sz w:val="20"/>
          <w:szCs w:val="20"/>
        </w:rPr>
        <w:t>r</w:t>
      </w:r>
      <w:r w:rsidRPr="005A449B">
        <w:rPr>
          <w:rFonts w:asciiTheme="majorHAnsi" w:hAnsiTheme="majorHAnsi"/>
          <w:sz w:val="20"/>
          <w:szCs w:val="20"/>
        </w:rPr>
        <w:t xml:space="preserve">. </w:t>
      </w:r>
      <w:r w:rsidR="000212FB">
        <w:rPr>
          <w:rFonts w:asciiTheme="majorHAnsi" w:hAnsiTheme="majorHAnsi"/>
          <w:sz w:val="20"/>
          <w:szCs w:val="20"/>
        </w:rPr>
        <w:t>L</w:t>
      </w:r>
      <w:r>
        <w:rPr>
          <w:rFonts w:asciiTheme="majorHAnsi" w:hAnsiTheme="majorHAnsi"/>
          <w:sz w:val="20"/>
          <w:szCs w:val="20"/>
        </w:rPr>
        <w:t xml:space="preserve">a volonté </w:t>
      </w:r>
      <w:r w:rsidR="000212FB">
        <w:rPr>
          <w:rFonts w:asciiTheme="majorHAnsi" w:hAnsiTheme="majorHAnsi"/>
          <w:sz w:val="20"/>
          <w:szCs w:val="20"/>
        </w:rPr>
        <w:t xml:space="preserve">est </w:t>
      </w:r>
      <w:r>
        <w:rPr>
          <w:rFonts w:asciiTheme="majorHAnsi" w:hAnsiTheme="majorHAnsi"/>
          <w:sz w:val="20"/>
          <w:szCs w:val="20"/>
        </w:rPr>
        <w:t xml:space="preserve">de montrer les faibles limites de cette matière au regard de ce que ça peut engendrer. </w:t>
      </w:r>
    </w:p>
    <w:p w14:paraId="53253C98" w14:textId="77777777" w:rsidR="000A01F7" w:rsidRDefault="000A01F7" w:rsidP="000A01F7">
      <w:pPr>
        <w:jc w:val="both"/>
        <w:rPr>
          <w:rFonts w:asciiTheme="majorHAnsi" w:hAnsiTheme="majorHAnsi"/>
          <w:sz w:val="20"/>
          <w:szCs w:val="20"/>
        </w:rPr>
      </w:pPr>
    </w:p>
    <w:p w14:paraId="340D88CF" w14:textId="2DBCF8BF"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Exemple d’un groupe scolaire qu’ils ont réalisé. </w:t>
      </w:r>
      <w:r w:rsidRPr="005A449B">
        <w:rPr>
          <w:rFonts w:asciiTheme="majorHAnsi" w:hAnsiTheme="majorHAnsi"/>
          <w:sz w:val="20"/>
          <w:szCs w:val="20"/>
        </w:rPr>
        <w:t>Un grand toit</w:t>
      </w:r>
      <w:r>
        <w:rPr>
          <w:rFonts w:asciiTheme="majorHAnsi" w:hAnsiTheme="majorHAnsi"/>
          <w:sz w:val="20"/>
          <w:szCs w:val="20"/>
        </w:rPr>
        <w:t xml:space="preserve"> au départ</w:t>
      </w:r>
      <w:r w:rsidRPr="005A449B">
        <w:rPr>
          <w:rFonts w:asciiTheme="majorHAnsi" w:hAnsiTheme="majorHAnsi"/>
          <w:sz w:val="20"/>
          <w:szCs w:val="20"/>
        </w:rPr>
        <w:t xml:space="preserve"> où u</w:t>
      </w:r>
      <w:r>
        <w:rPr>
          <w:rFonts w:asciiTheme="majorHAnsi" w:hAnsiTheme="majorHAnsi"/>
          <w:sz w:val="20"/>
          <w:szCs w:val="20"/>
        </w:rPr>
        <w:t>n</w:t>
      </w:r>
      <w:r w:rsidRPr="005A449B">
        <w:rPr>
          <w:rFonts w:asciiTheme="majorHAnsi" w:hAnsiTheme="majorHAnsi"/>
          <w:sz w:val="20"/>
          <w:szCs w:val="20"/>
        </w:rPr>
        <w:t xml:space="preserve"> ensemble de mur en terre</w:t>
      </w:r>
      <w:r>
        <w:rPr>
          <w:rFonts w:asciiTheme="majorHAnsi" w:hAnsiTheme="majorHAnsi"/>
          <w:sz w:val="20"/>
          <w:szCs w:val="20"/>
        </w:rPr>
        <w:t xml:space="preserve"> a été installé</w:t>
      </w:r>
      <w:r w:rsidRPr="005A449B">
        <w:rPr>
          <w:rFonts w:asciiTheme="majorHAnsi" w:hAnsiTheme="majorHAnsi"/>
          <w:sz w:val="20"/>
          <w:szCs w:val="20"/>
        </w:rPr>
        <w:t xml:space="preserve">. </w:t>
      </w:r>
      <w:r>
        <w:rPr>
          <w:rFonts w:asciiTheme="majorHAnsi" w:hAnsiTheme="majorHAnsi"/>
          <w:sz w:val="20"/>
          <w:szCs w:val="20"/>
        </w:rPr>
        <w:t>L</w:t>
      </w:r>
      <w:r w:rsidRPr="005A449B">
        <w:rPr>
          <w:rFonts w:asciiTheme="majorHAnsi" w:hAnsiTheme="majorHAnsi"/>
          <w:sz w:val="20"/>
          <w:szCs w:val="20"/>
        </w:rPr>
        <w:t xml:space="preserve">e procédé, </w:t>
      </w:r>
      <w:r>
        <w:rPr>
          <w:rFonts w:asciiTheme="majorHAnsi" w:hAnsiTheme="majorHAnsi"/>
          <w:sz w:val="20"/>
          <w:szCs w:val="20"/>
        </w:rPr>
        <w:t xml:space="preserve">était de dire on a de la terre, </w:t>
      </w:r>
      <w:r w:rsidRPr="005A449B">
        <w:rPr>
          <w:rFonts w:asciiTheme="majorHAnsi" w:hAnsiTheme="majorHAnsi"/>
          <w:sz w:val="20"/>
          <w:szCs w:val="20"/>
        </w:rPr>
        <w:t>on sait où la mettre, mais on ne sait pas comment</w:t>
      </w:r>
      <w:r>
        <w:rPr>
          <w:rFonts w:asciiTheme="majorHAnsi" w:hAnsiTheme="majorHAnsi"/>
          <w:sz w:val="20"/>
          <w:szCs w:val="20"/>
        </w:rPr>
        <w:t xml:space="preserve"> (bâtiment public qui répond aux règles de la construction)</w:t>
      </w:r>
      <w:r w:rsidRPr="005A449B">
        <w:rPr>
          <w:rFonts w:asciiTheme="majorHAnsi" w:hAnsiTheme="majorHAnsi"/>
          <w:sz w:val="20"/>
          <w:szCs w:val="20"/>
        </w:rPr>
        <w:t xml:space="preserve">. </w:t>
      </w:r>
      <w:r>
        <w:rPr>
          <w:rFonts w:asciiTheme="majorHAnsi" w:hAnsiTheme="majorHAnsi"/>
          <w:sz w:val="20"/>
          <w:szCs w:val="20"/>
        </w:rPr>
        <w:t xml:space="preserve">Effectivement, il faut faire des études préalables, des essais sur site, voir de quelle manière elle réagit. L’idée était de trouver la solution en mettant le processus en route. </w:t>
      </w:r>
      <w:r w:rsidRPr="005A449B">
        <w:rPr>
          <w:rFonts w:asciiTheme="majorHAnsi" w:hAnsiTheme="majorHAnsi"/>
          <w:sz w:val="20"/>
          <w:szCs w:val="20"/>
        </w:rPr>
        <w:t>On est arrivé avec la terre du site</w:t>
      </w:r>
      <w:r>
        <w:rPr>
          <w:rFonts w:asciiTheme="majorHAnsi" w:hAnsiTheme="majorHAnsi"/>
          <w:sz w:val="20"/>
          <w:szCs w:val="20"/>
        </w:rPr>
        <w:t xml:space="preserve"> et Loïc Daubas et Samuel Dugelay ont expérimenté un</w:t>
      </w:r>
      <w:r w:rsidR="00630EEB">
        <w:rPr>
          <w:rFonts w:asciiTheme="majorHAnsi" w:hAnsiTheme="majorHAnsi"/>
          <w:sz w:val="20"/>
          <w:szCs w:val="20"/>
        </w:rPr>
        <w:t xml:space="preserve"> certain nombre de techniques. </w:t>
      </w:r>
      <w:r>
        <w:rPr>
          <w:rFonts w:asciiTheme="majorHAnsi" w:hAnsiTheme="majorHAnsi"/>
          <w:sz w:val="20"/>
          <w:szCs w:val="20"/>
        </w:rPr>
        <w:t>Ils ont montré le dossier au maîtr</w:t>
      </w:r>
      <w:r w:rsidRPr="005A449B">
        <w:rPr>
          <w:rFonts w:asciiTheme="majorHAnsi" w:hAnsiTheme="majorHAnsi"/>
          <w:sz w:val="20"/>
          <w:szCs w:val="20"/>
        </w:rPr>
        <w:t xml:space="preserve">e d’ouvrage </w:t>
      </w:r>
      <w:r>
        <w:rPr>
          <w:rFonts w:asciiTheme="majorHAnsi" w:hAnsiTheme="majorHAnsi"/>
          <w:sz w:val="20"/>
          <w:szCs w:val="20"/>
        </w:rPr>
        <w:t>qui avait</w:t>
      </w:r>
      <w:r w:rsidRPr="005A449B">
        <w:rPr>
          <w:rFonts w:asciiTheme="majorHAnsi" w:hAnsiTheme="majorHAnsi"/>
          <w:sz w:val="20"/>
          <w:szCs w:val="20"/>
        </w:rPr>
        <w:t xml:space="preserve"> des critères esthétiques et techniques, </w:t>
      </w:r>
      <w:r>
        <w:rPr>
          <w:rFonts w:asciiTheme="majorHAnsi" w:hAnsiTheme="majorHAnsi"/>
          <w:sz w:val="20"/>
          <w:szCs w:val="20"/>
        </w:rPr>
        <w:t xml:space="preserve">analysés sur le site. Puis le tout a été </w:t>
      </w:r>
      <w:r w:rsidR="00630EEB">
        <w:rPr>
          <w:rFonts w:asciiTheme="majorHAnsi" w:hAnsiTheme="majorHAnsi"/>
          <w:sz w:val="20"/>
          <w:szCs w:val="20"/>
        </w:rPr>
        <w:t>envoyé</w:t>
      </w:r>
      <w:r w:rsidRPr="005A449B">
        <w:rPr>
          <w:rFonts w:asciiTheme="majorHAnsi" w:hAnsiTheme="majorHAnsi"/>
          <w:sz w:val="20"/>
          <w:szCs w:val="20"/>
        </w:rPr>
        <w:t xml:space="preserve"> à l’IF</w:t>
      </w:r>
      <w:r>
        <w:rPr>
          <w:rFonts w:asciiTheme="majorHAnsi" w:hAnsiTheme="majorHAnsi"/>
          <w:sz w:val="20"/>
          <w:szCs w:val="20"/>
        </w:rPr>
        <w:t>STTAR</w:t>
      </w:r>
      <w:r w:rsidRPr="005A449B">
        <w:rPr>
          <w:rFonts w:asciiTheme="majorHAnsi" w:hAnsiTheme="majorHAnsi"/>
          <w:sz w:val="20"/>
          <w:szCs w:val="20"/>
        </w:rPr>
        <w:t xml:space="preserve"> qui ont fait la même chose en labo.</w:t>
      </w:r>
      <w:r>
        <w:rPr>
          <w:rFonts w:asciiTheme="majorHAnsi" w:hAnsiTheme="majorHAnsi"/>
          <w:sz w:val="20"/>
          <w:szCs w:val="20"/>
        </w:rPr>
        <w:t xml:space="preserve"> Cela a permis un nombre de c</w:t>
      </w:r>
      <w:r w:rsidRPr="005A449B">
        <w:rPr>
          <w:rFonts w:asciiTheme="majorHAnsi" w:hAnsiTheme="majorHAnsi"/>
          <w:sz w:val="20"/>
          <w:szCs w:val="20"/>
        </w:rPr>
        <w:t xml:space="preserve">hoix potentiels et </w:t>
      </w:r>
      <w:r>
        <w:rPr>
          <w:rFonts w:asciiTheme="majorHAnsi" w:hAnsiTheme="majorHAnsi"/>
          <w:sz w:val="20"/>
          <w:szCs w:val="20"/>
        </w:rPr>
        <w:t>de</w:t>
      </w:r>
      <w:r w:rsidRPr="005A449B">
        <w:rPr>
          <w:rFonts w:asciiTheme="majorHAnsi" w:hAnsiTheme="majorHAnsi"/>
          <w:sz w:val="20"/>
          <w:szCs w:val="20"/>
        </w:rPr>
        <w:t xml:space="preserve"> tra</w:t>
      </w:r>
      <w:r>
        <w:rPr>
          <w:rFonts w:asciiTheme="majorHAnsi" w:hAnsiTheme="majorHAnsi"/>
          <w:sz w:val="20"/>
          <w:szCs w:val="20"/>
        </w:rPr>
        <w:t>ncher sur un mélange adobe et pisé (</w:t>
      </w:r>
      <w:r w:rsidRPr="005A449B">
        <w:rPr>
          <w:rFonts w:asciiTheme="majorHAnsi" w:hAnsiTheme="majorHAnsi"/>
          <w:sz w:val="20"/>
          <w:szCs w:val="20"/>
        </w:rPr>
        <w:t>Etage avec</w:t>
      </w:r>
      <w:r>
        <w:rPr>
          <w:rFonts w:asciiTheme="majorHAnsi" w:hAnsiTheme="majorHAnsi"/>
          <w:sz w:val="20"/>
          <w:szCs w:val="20"/>
        </w:rPr>
        <w:t xml:space="preserve"> une technique banchée) avec la mise en place d’un chantier avec les enfants</w:t>
      </w:r>
      <w:r w:rsidRPr="005A449B">
        <w:rPr>
          <w:rFonts w:asciiTheme="majorHAnsi" w:hAnsiTheme="majorHAnsi"/>
          <w:sz w:val="20"/>
          <w:szCs w:val="20"/>
        </w:rPr>
        <w:t xml:space="preserve">. </w:t>
      </w:r>
      <w:r>
        <w:rPr>
          <w:rFonts w:asciiTheme="majorHAnsi" w:hAnsiTheme="majorHAnsi"/>
          <w:sz w:val="20"/>
          <w:szCs w:val="20"/>
        </w:rPr>
        <w:t>Ils ont répondu à la demande de la maî</w:t>
      </w:r>
      <w:r w:rsidRPr="005A449B">
        <w:rPr>
          <w:rFonts w:asciiTheme="majorHAnsi" w:hAnsiTheme="majorHAnsi"/>
          <w:sz w:val="20"/>
          <w:szCs w:val="20"/>
        </w:rPr>
        <w:t xml:space="preserve">trise d’ouvrage, </w:t>
      </w:r>
      <w:r w:rsidR="00630EEB">
        <w:rPr>
          <w:rFonts w:asciiTheme="majorHAnsi" w:hAnsiTheme="majorHAnsi"/>
          <w:sz w:val="20"/>
          <w:szCs w:val="20"/>
        </w:rPr>
        <w:t xml:space="preserve">tout en incluant </w:t>
      </w:r>
      <w:r w:rsidRPr="005A449B">
        <w:rPr>
          <w:rFonts w:asciiTheme="majorHAnsi" w:hAnsiTheme="majorHAnsi"/>
          <w:sz w:val="20"/>
          <w:szCs w:val="20"/>
        </w:rPr>
        <w:t>un temps de formation qui a bénéficié à une 20aine de personnes.</w:t>
      </w:r>
    </w:p>
    <w:p w14:paraId="06462D31" w14:textId="77777777" w:rsidR="000A01F7" w:rsidRPr="005A449B" w:rsidRDefault="000A01F7" w:rsidP="000A01F7">
      <w:pPr>
        <w:jc w:val="both"/>
        <w:rPr>
          <w:rFonts w:asciiTheme="majorHAnsi" w:hAnsiTheme="majorHAnsi"/>
          <w:sz w:val="20"/>
          <w:szCs w:val="20"/>
        </w:rPr>
      </w:pPr>
    </w:p>
    <w:p w14:paraId="4D4068EC" w14:textId="77777777" w:rsidR="000A01F7" w:rsidRDefault="000A01F7" w:rsidP="000A01F7">
      <w:pPr>
        <w:pStyle w:val="Paragraphedeliste"/>
        <w:numPr>
          <w:ilvl w:val="0"/>
          <w:numId w:val="7"/>
        </w:numPr>
        <w:jc w:val="both"/>
        <w:rPr>
          <w:rFonts w:asciiTheme="majorHAnsi" w:hAnsiTheme="majorHAnsi"/>
          <w:sz w:val="20"/>
          <w:szCs w:val="20"/>
        </w:rPr>
      </w:pPr>
      <w:r w:rsidRPr="006A2DCC">
        <w:rPr>
          <w:rFonts w:asciiTheme="majorHAnsi" w:hAnsiTheme="majorHAnsi"/>
          <w:sz w:val="20"/>
          <w:szCs w:val="20"/>
        </w:rPr>
        <w:t xml:space="preserve">Victor Villain : </w:t>
      </w:r>
    </w:p>
    <w:p w14:paraId="3B060172" w14:textId="77777777" w:rsidR="000A01F7" w:rsidRDefault="000A01F7" w:rsidP="000A01F7">
      <w:pPr>
        <w:jc w:val="both"/>
        <w:rPr>
          <w:rFonts w:asciiTheme="majorHAnsi" w:hAnsiTheme="majorHAnsi"/>
          <w:sz w:val="20"/>
          <w:szCs w:val="20"/>
        </w:rPr>
      </w:pPr>
      <w:r w:rsidRPr="008B4E4D">
        <w:rPr>
          <w:rFonts w:asciiTheme="majorHAnsi" w:hAnsiTheme="majorHAnsi"/>
          <w:sz w:val="20"/>
          <w:szCs w:val="20"/>
        </w:rPr>
        <w:t xml:space="preserve">Doctorant </w:t>
      </w:r>
      <w:r>
        <w:rPr>
          <w:rFonts w:asciiTheme="majorHAnsi" w:hAnsiTheme="majorHAnsi"/>
          <w:sz w:val="20"/>
          <w:szCs w:val="20"/>
        </w:rPr>
        <w:t xml:space="preserve">à l’Ecole Nationale des Travaux Publics de l’Etat (ENTPE) de Lyon, il propose trois points de réflexion : </w:t>
      </w:r>
    </w:p>
    <w:p w14:paraId="707258D7" w14:textId="77777777" w:rsidR="000A01F7" w:rsidRPr="005527B2" w:rsidRDefault="000A01F7" w:rsidP="000A01F7">
      <w:pPr>
        <w:pStyle w:val="Paragraphedeliste"/>
        <w:numPr>
          <w:ilvl w:val="0"/>
          <w:numId w:val="10"/>
        </w:numPr>
        <w:jc w:val="both"/>
        <w:rPr>
          <w:rFonts w:asciiTheme="majorHAnsi" w:hAnsiTheme="majorHAnsi"/>
          <w:sz w:val="20"/>
          <w:szCs w:val="20"/>
        </w:rPr>
      </w:pPr>
      <w:r w:rsidRPr="005527B2">
        <w:rPr>
          <w:rFonts w:asciiTheme="majorHAnsi" w:hAnsiTheme="majorHAnsi"/>
          <w:sz w:val="20"/>
          <w:szCs w:val="20"/>
        </w:rPr>
        <w:t xml:space="preserve">Sur la temporalité, </w:t>
      </w:r>
      <w:r>
        <w:rPr>
          <w:rFonts w:asciiTheme="majorHAnsi" w:hAnsiTheme="majorHAnsi"/>
          <w:sz w:val="20"/>
          <w:szCs w:val="20"/>
        </w:rPr>
        <w:t>le</w:t>
      </w:r>
      <w:r w:rsidRPr="005527B2">
        <w:rPr>
          <w:rFonts w:asciiTheme="majorHAnsi" w:hAnsiTheme="majorHAnsi"/>
          <w:sz w:val="20"/>
          <w:szCs w:val="20"/>
        </w:rPr>
        <w:t xml:space="preserve"> projet porte </w:t>
      </w:r>
      <w:r>
        <w:rPr>
          <w:rFonts w:asciiTheme="majorHAnsi" w:hAnsiTheme="majorHAnsi"/>
          <w:sz w:val="20"/>
          <w:szCs w:val="20"/>
        </w:rPr>
        <w:t xml:space="preserve">sur </w:t>
      </w:r>
      <w:r w:rsidRPr="005527B2">
        <w:rPr>
          <w:rFonts w:asciiTheme="majorHAnsi" w:hAnsiTheme="majorHAnsi"/>
          <w:sz w:val="20"/>
          <w:szCs w:val="20"/>
        </w:rPr>
        <w:t>du court terme</w:t>
      </w:r>
      <w:r>
        <w:rPr>
          <w:rFonts w:asciiTheme="majorHAnsi" w:hAnsiTheme="majorHAnsi"/>
          <w:sz w:val="20"/>
          <w:szCs w:val="20"/>
        </w:rPr>
        <w:t xml:space="preserve">, </w:t>
      </w:r>
      <w:r w:rsidRPr="005527B2">
        <w:rPr>
          <w:rFonts w:asciiTheme="majorHAnsi" w:hAnsiTheme="majorHAnsi"/>
          <w:sz w:val="20"/>
          <w:szCs w:val="20"/>
        </w:rPr>
        <w:t xml:space="preserve">c’est </w:t>
      </w:r>
      <w:r>
        <w:rPr>
          <w:rFonts w:asciiTheme="majorHAnsi" w:hAnsiTheme="majorHAnsi"/>
          <w:sz w:val="20"/>
          <w:szCs w:val="20"/>
        </w:rPr>
        <w:t xml:space="preserve">aussi </w:t>
      </w:r>
      <w:r w:rsidRPr="005527B2">
        <w:rPr>
          <w:rFonts w:asciiTheme="majorHAnsi" w:hAnsiTheme="majorHAnsi"/>
          <w:sz w:val="20"/>
          <w:szCs w:val="20"/>
        </w:rPr>
        <w:t xml:space="preserve">concilier l’étude </w:t>
      </w:r>
      <w:r>
        <w:rPr>
          <w:rFonts w:asciiTheme="majorHAnsi" w:hAnsiTheme="majorHAnsi"/>
          <w:sz w:val="20"/>
          <w:szCs w:val="20"/>
        </w:rPr>
        <w:t xml:space="preserve">sur plusieurs décennies </w:t>
      </w:r>
      <w:r w:rsidRPr="005527B2">
        <w:rPr>
          <w:rFonts w:asciiTheme="majorHAnsi" w:hAnsiTheme="majorHAnsi"/>
          <w:sz w:val="20"/>
          <w:szCs w:val="20"/>
        </w:rPr>
        <w:t xml:space="preserve">de réflexion et </w:t>
      </w:r>
      <w:r>
        <w:rPr>
          <w:rFonts w:asciiTheme="majorHAnsi" w:hAnsiTheme="majorHAnsi"/>
          <w:sz w:val="20"/>
          <w:szCs w:val="20"/>
        </w:rPr>
        <w:t>d</w:t>
      </w:r>
      <w:r w:rsidRPr="005527B2">
        <w:rPr>
          <w:rFonts w:asciiTheme="majorHAnsi" w:hAnsiTheme="majorHAnsi"/>
          <w:sz w:val="20"/>
          <w:szCs w:val="20"/>
        </w:rPr>
        <w:t>’innovation.</w:t>
      </w:r>
    </w:p>
    <w:p w14:paraId="6DC7158E" w14:textId="77777777" w:rsidR="000A01F7" w:rsidRPr="005A449B" w:rsidRDefault="000A01F7" w:rsidP="000A01F7">
      <w:pPr>
        <w:pStyle w:val="Paragraphedeliste"/>
        <w:numPr>
          <w:ilvl w:val="0"/>
          <w:numId w:val="10"/>
        </w:numPr>
        <w:jc w:val="both"/>
        <w:rPr>
          <w:rFonts w:asciiTheme="majorHAnsi" w:hAnsiTheme="majorHAnsi"/>
          <w:sz w:val="20"/>
          <w:szCs w:val="20"/>
        </w:rPr>
      </w:pPr>
      <w:r>
        <w:rPr>
          <w:rFonts w:asciiTheme="majorHAnsi" w:hAnsiTheme="majorHAnsi"/>
          <w:sz w:val="20"/>
          <w:szCs w:val="20"/>
        </w:rPr>
        <w:t>La s</w:t>
      </w:r>
      <w:r w:rsidRPr="005A449B">
        <w:rPr>
          <w:rFonts w:asciiTheme="majorHAnsi" w:hAnsiTheme="majorHAnsi"/>
          <w:sz w:val="20"/>
          <w:szCs w:val="20"/>
        </w:rPr>
        <w:t xml:space="preserve">patialité, </w:t>
      </w:r>
      <w:r>
        <w:rPr>
          <w:rFonts w:asciiTheme="majorHAnsi" w:hAnsiTheme="majorHAnsi"/>
          <w:sz w:val="20"/>
          <w:szCs w:val="20"/>
        </w:rPr>
        <w:t>il y a des effets de lieu entre la région Bretagne et la région Rhône Alpes, il y a des</w:t>
      </w:r>
      <w:r w:rsidRPr="005A449B">
        <w:rPr>
          <w:rFonts w:asciiTheme="majorHAnsi" w:hAnsiTheme="majorHAnsi"/>
          <w:sz w:val="20"/>
          <w:szCs w:val="20"/>
        </w:rPr>
        <w:t xml:space="preserve"> procédés différents</w:t>
      </w:r>
      <w:r>
        <w:rPr>
          <w:rFonts w:asciiTheme="majorHAnsi" w:hAnsiTheme="majorHAnsi"/>
          <w:sz w:val="20"/>
          <w:szCs w:val="20"/>
        </w:rPr>
        <w:t xml:space="preserve"> qui peuvent être intéressants pour l’étude. Ici, cela semble se porter vers la bauge. </w:t>
      </w:r>
    </w:p>
    <w:p w14:paraId="0992E6B2" w14:textId="77777777" w:rsidR="000A01F7" w:rsidRPr="005A449B" w:rsidRDefault="000A01F7" w:rsidP="000A01F7">
      <w:pPr>
        <w:pStyle w:val="Paragraphedeliste"/>
        <w:numPr>
          <w:ilvl w:val="0"/>
          <w:numId w:val="10"/>
        </w:numPr>
        <w:jc w:val="both"/>
        <w:rPr>
          <w:rFonts w:asciiTheme="majorHAnsi" w:hAnsiTheme="majorHAnsi"/>
          <w:sz w:val="20"/>
          <w:szCs w:val="20"/>
        </w:rPr>
      </w:pPr>
      <w:r>
        <w:rPr>
          <w:rFonts w:asciiTheme="majorHAnsi" w:hAnsiTheme="majorHAnsi"/>
          <w:sz w:val="20"/>
          <w:szCs w:val="20"/>
        </w:rPr>
        <w:t>Il existe des r</w:t>
      </w:r>
      <w:r w:rsidRPr="005A449B">
        <w:rPr>
          <w:rFonts w:asciiTheme="majorHAnsi" w:hAnsiTheme="majorHAnsi"/>
          <w:sz w:val="20"/>
          <w:szCs w:val="20"/>
        </w:rPr>
        <w:t xml:space="preserve">ecoupements entre </w:t>
      </w:r>
      <w:r>
        <w:rPr>
          <w:rFonts w:asciiTheme="majorHAnsi" w:hAnsiTheme="majorHAnsi"/>
          <w:sz w:val="20"/>
          <w:szCs w:val="20"/>
        </w:rPr>
        <w:t>la réflexion et la procédure</w:t>
      </w:r>
      <w:r w:rsidRPr="005A449B">
        <w:rPr>
          <w:rFonts w:asciiTheme="majorHAnsi" w:hAnsiTheme="majorHAnsi"/>
          <w:sz w:val="20"/>
          <w:szCs w:val="20"/>
        </w:rPr>
        <w:t xml:space="preserve"> </w:t>
      </w:r>
      <w:r>
        <w:rPr>
          <w:rFonts w:asciiTheme="majorHAnsi" w:hAnsiTheme="majorHAnsi"/>
          <w:sz w:val="20"/>
          <w:szCs w:val="20"/>
        </w:rPr>
        <w:t>ATEX, l’acceptabilité politique de cette mise en relation avec les bureaux de contrôle, les questions de l’assurance.</w:t>
      </w:r>
    </w:p>
    <w:p w14:paraId="63A8E2C0" w14:textId="77777777" w:rsidR="000A01F7" w:rsidRPr="005A449B" w:rsidRDefault="000A01F7" w:rsidP="000A01F7">
      <w:pPr>
        <w:jc w:val="both"/>
        <w:rPr>
          <w:rFonts w:asciiTheme="majorHAnsi" w:hAnsiTheme="majorHAnsi"/>
          <w:sz w:val="20"/>
          <w:szCs w:val="20"/>
        </w:rPr>
      </w:pPr>
    </w:p>
    <w:p w14:paraId="610FC068" w14:textId="77777777" w:rsidR="000A01F7" w:rsidRDefault="000A01F7" w:rsidP="000A01F7">
      <w:pPr>
        <w:pStyle w:val="Paragraphedeliste"/>
        <w:numPr>
          <w:ilvl w:val="0"/>
          <w:numId w:val="7"/>
        </w:numPr>
        <w:jc w:val="both"/>
        <w:rPr>
          <w:rFonts w:asciiTheme="majorHAnsi" w:hAnsiTheme="majorHAnsi"/>
          <w:sz w:val="20"/>
          <w:szCs w:val="20"/>
        </w:rPr>
      </w:pPr>
      <w:r w:rsidRPr="006A2DCC">
        <w:rPr>
          <w:rFonts w:asciiTheme="majorHAnsi" w:hAnsiTheme="majorHAnsi"/>
          <w:sz w:val="20"/>
          <w:szCs w:val="20"/>
        </w:rPr>
        <w:t xml:space="preserve">Benoît </w:t>
      </w:r>
      <w:r>
        <w:rPr>
          <w:rFonts w:asciiTheme="majorHAnsi" w:hAnsiTheme="majorHAnsi"/>
          <w:sz w:val="20"/>
          <w:szCs w:val="20"/>
        </w:rPr>
        <w:t>Feildel (</w:t>
      </w:r>
      <w:r w:rsidRPr="006A2DCC">
        <w:rPr>
          <w:rFonts w:asciiTheme="majorHAnsi" w:hAnsiTheme="majorHAnsi"/>
          <w:sz w:val="20"/>
          <w:szCs w:val="20"/>
        </w:rPr>
        <w:t>ESO et CERHIO</w:t>
      </w:r>
      <w:r>
        <w:rPr>
          <w:rFonts w:asciiTheme="majorHAnsi" w:hAnsiTheme="majorHAnsi"/>
          <w:sz w:val="20"/>
          <w:szCs w:val="20"/>
        </w:rPr>
        <w:t>)</w:t>
      </w:r>
      <w:r w:rsidRPr="006A2DCC">
        <w:rPr>
          <w:rFonts w:asciiTheme="majorHAnsi" w:hAnsiTheme="majorHAnsi"/>
          <w:sz w:val="20"/>
          <w:szCs w:val="20"/>
        </w:rPr>
        <w:t xml:space="preserve"> : </w:t>
      </w:r>
    </w:p>
    <w:p w14:paraId="34553BC2" w14:textId="68E623A6" w:rsidR="000A01F7" w:rsidRPr="005A449B" w:rsidRDefault="000A01F7" w:rsidP="000A01F7">
      <w:pPr>
        <w:jc w:val="both"/>
        <w:rPr>
          <w:rFonts w:asciiTheme="majorHAnsi" w:hAnsiTheme="majorHAnsi"/>
          <w:sz w:val="20"/>
          <w:szCs w:val="20"/>
        </w:rPr>
      </w:pPr>
      <w:r>
        <w:rPr>
          <w:rFonts w:asciiTheme="majorHAnsi" w:hAnsiTheme="majorHAnsi"/>
          <w:sz w:val="20"/>
          <w:szCs w:val="20"/>
        </w:rPr>
        <w:t>Il représente ses collègues présents ce matin, mais qui sont partis Deux équipes ce sont associées : le CERHIO</w:t>
      </w:r>
      <w:r w:rsidR="00AD2B8B">
        <w:rPr>
          <w:rFonts w:asciiTheme="majorHAnsi" w:hAnsiTheme="majorHAnsi"/>
          <w:sz w:val="20"/>
          <w:szCs w:val="20"/>
        </w:rPr>
        <w:t xml:space="preserve"> et ESO, associant</w:t>
      </w:r>
      <w:r>
        <w:rPr>
          <w:rFonts w:asciiTheme="majorHAnsi" w:hAnsiTheme="majorHAnsi"/>
          <w:sz w:val="20"/>
          <w:szCs w:val="20"/>
        </w:rPr>
        <w:t xml:space="preserve"> des géographes, historiens, aménageurs, qui ne travaillent pas sur la terre. L’idée est d’apporter un certain nombre de compétences. Benoît Feildel r</w:t>
      </w:r>
      <w:r w:rsidRPr="006A2DCC">
        <w:rPr>
          <w:rFonts w:asciiTheme="majorHAnsi" w:hAnsiTheme="majorHAnsi"/>
          <w:sz w:val="20"/>
          <w:szCs w:val="20"/>
        </w:rPr>
        <w:t xml:space="preserve">elève des aspects communs avec </w:t>
      </w:r>
      <w:r>
        <w:rPr>
          <w:rFonts w:asciiTheme="majorHAnsi" w:hAnsiTheme="majorHAnsi"/>
          <w:sz w:val="20"/>
          <w:szCs w:val="20"/>
        </w:rPr>
        <w:t>Stéphane Chevrier</w:t>
      </w:r>
      <w:r w:rsidRPr="006A2DCC">
        <w:rPr>
          <w:rFonts w:asciiTheme="majorHAnsi" w:hAnsiTheme="majorHAnsi"/>
          <w:sz w:val="20"/>
          <w:szCs w:val="20"/>
        </w:rPr>
        <w:t xml:space="preserve">, </w:t>
      </w:r>
      <w:r>
        <w:rPr>
          <w:rFonts w:asciiTheme="majorHAnsi" w:hAnsiTheme="majorHAnsi"/>
          <w:sz w:val="20"/>
          <w:szCs w:val="20"/>
        </w:rPr>
        <w:t>Victor Villain</w:t>
      </w:r>
      <w:r w:rsidRPr="006A2DCC">
        <w:rPr>
          <w:rFonts w:asciiTheme="majorHAnsi" w:hAnsiTheme="majorHAnsi"/>
          <w:sz w:val="20"/>
          <w:szCs w:val="20"/>
        </w:rPr>
        <w:t xml:space="preserve"> et </w:t>
      </w:r>
      <w:r>
        <w:rPr>
          <w:rFonts w:asciiTheme="majorHAnsi" w:hAnsiTheme="majorHAnsi"/>
          <w:sz w:val="20"/>
          <w:szCs w:val="20"/>
        </w:rPr>
        <w:t xml:space="preserve">Nina Lemaire, sur </w:t>
      </w:r>
      <w:r w:rsidRPr="005A449B">
        <w:rPr>
          <w:rFonts w:asciiTheme="majorHAnsi" w:hAnsiTheme="majorHAnsi"/>
          <w:sz w:val="20"/>
          <w:szCs w:val="20"/>
        </w:rPr>
        <w:t>la réception sociale</w:t>
      </w:r>
      <w:r>
        <w:rPr>
          <w:rFonts w:asciiTheme="majorHAnsi" w:hAnsiTheme="majorHAnsi"/>
          <w:sz w:val="20"/>
          <w:szCs w:val="20"/>
        </w:rPr>
        <w:t>. L’objectif est de placer cela dans un temps long et peut être proposer de nouveaux outils. Les collègues historiens ont pensé à</w:t>
      </w:r>
      <w:r w:rsidRPr="005A449B">
        <w:rPr>
          <w:rFonts w:asciiTheme="majorHAnsi" w:hAnsiTheme="majorHAnsi"/>
          <w:sz w:val="20"/>
          <w:szCs w:val="20"/>
        </w:rPr>
        <w:t xml:space="preserve"> </w:t>
      </w:r>
      <w:r>
        <w:rPr>
          <w:rFonts w:asciiTheme="majorHAnsi" w:hAnsiTheme="majorHAnsi"/>
          <w:sz w:val="20"/>
          <w:szCs w:val="20"/>
        </w:rPr>
        <w:t xml:space="preserve">une </w:t>
      </w:r>
      <w:r w:rsidRPr="005A449B">
        <w:rPr>
          <w:rFonts w:asciiTheme="majorHAnsi" w:hAnsiTheme="majorHAnsi"/>
          <w:sz w:val="20"/>
          <w:szCs w:val="20"/>
        </w:rPr>
        <w:t>géohistoire</w:t>
      </w:r>
      <w:r>
        <w:rPr>
          <w:rFonts w:asciiTheme="majorHAnsi" w:hAnsiTheme="majorHAnsi"/>
          <w:sz w:val="20"/>
          <w:szCs w:val="20"/>
        </w:rPr>
        <w:t xml:space="preserve"> à l’échelle du bassin rennais avec le développement d’une cartographie</w:t>
      </w:r>
      <w:r w:rsidRPr="005A449B">
        <w:rPr>
          <w:rFonts w:asciiTheme="majorHAnsi" w:hAnsiTheme="majorHAnsi"/>
          <w:sz w:val="20"/>
          <w:szCs w:val="20"/>
        </w:rPr>
        <w:t xml:space="preserve"> interactive</w:t>
      </w:r>
      <w:r>
        <w:rPr>
          <w:rFonts w:asciiTheme="majorHAnsi" w:hAnsiTheme="majorHAnsi"/>
          <w:sz w:val="20"/>
          <w:szCs w:val="20"/>
        </w:rPr>
        <w:t xml:space="preserve">. L’idée pour l’historien est de placer cela dans un temps long et sur une échelle spatiale du territoire. Territoire, au sens espace et politique, au sens approprié par des habitants. La deuxième proposition, à l’échelle du territoire, concerne </w:t>
      </w:r>
      <w:r w:rsidRPr="005A449B">
        <w:rPr>
          <w:rFonts w:asciiTheme="majorHAnsi" w:hAnsiTheme="majorHAnsi"/>
          <w:sz w:val="20"/>
          <w:szCs w:val="20"/>
        </w:rPr>
        <w:t xml:space="preserve">les approches sensibles, </w:t>
      </w:r>
      <w:r>
        <w:rPr>
          <w:rFonts w:asciiTheme="majorHAnsi" w:hAnsiTheme="majorHAnsi"/>
          <w:sz w:val="20"/>
          <w:szCs w:val="20"/>
        </w:rPr>
        <w:t>qui font appel à l’ensemble des</w:t>
      </w:r>
      <w:r w:rsidRPr="005A449B">
        <w:rPr>
          <w:rFonts w:asciiTheme="majorHAnsi" w:hAnsiTheme="majorHAnsi"/>
          <w:sz w:val="20"/>
          <w:szCs w:val="20"/>
        </w:rPr>
        <w:t xml:space="preserve"> sens</w:t>
      </w:r>
      <w:r>
        <w:rPr>
          <w:rFonts w:asciiTheme="majorHAnsi" w:hAnsiTheme="majorHAnsi"/>
          <w:sz w:val="20"/>
          <w:szCs w:val="20"/>
        </w:rPr>
        <w:t>,</w:t>
      </w:r>
      <w:r w:rsidRPr="005A449B">
        <w:rPr>
          <w:rFonts w:asciiTheme="majorHAnsi" w:hAnsiTheme="majorHAnsi"/>
          <w:sz w:val="20"/>
          <w:szCs w:val="20"/>
        </w:rPr>
        <w:t xml:space="preserve"> plus </w:t>
      </w:r>
      <w:r>
        <w:rPr>
          <w:rFonts w:asciiTheme="majorHAnsi" w:hAnsiTheme="majorHAnsi"/>
          <w:sz w:val="20"/>
          <w:szCs w:val="20"/>
        </w:rPr>
        <w:t xml:space="preserve">un </w:t>
      </w:r>
      <w:r w:rsidRPr="005A449B">
        <w:rPr>
          <w:rFonts w:asciiTheme="majorHAnsi" w:hAnsiTheme="majorHAnsi"/>
          <w:sz w:val="20"/>
          <w:szCs w:val="20"/>
        </w:rPr>
        <w:t xml:space="preserve">travail sur </w:t>
      </w:r>
      <w:r>
        <w:rPr>
          <w:rFonts w:asciiTheme="majorHAnsi" w:hAnsiTheme="majorHAnsi"/>
          <w:sz w:val="20"/>
          <w:szCs w:val="20"/>
        </w:rPr>
        <w:t>les questions d’</w:t>
      </w:r>
      <w:r w:rsidRPr="005A449B">
        <w:rPr>
          <w:rFonts w:asciiTheme="majorHAnsi" w:hAnsiTheme="majorHAnsi"/>
          <w:sz w:val="20"/>
          <w:szCs w:val="20"/>
        </w:rPr>
        <w:t>ambiances à l’échelle du bâtiment.</w:t>
      </w:r>
      <w:r>
        <w:rPr>
          <w:rFonts w:asciiTheme="majorHAnsi" w:hAnsiTheme="majorHAnsi"/>
          <w:sz w:val="20"/>
          <w:szCs w:val="20"/>
        </w:rPr>
        <w:t xml:space="preserve"> L’idée est de replacer cela à une échelle spatiale plus importante et l’on rejoint les idées d</w:t>
      </w:r>
      <w:r w:rsidRPr="005A449B">
        <w:rPr>
          <w:rFonts w:asciiTheme="majorHAnsi" w:hAnsiTheme="majorHAnsi"/>
          <w:sz w:val="20"/>
          <w:szCs w:val="20"/>
        </w:rPr>
        <w:t xml:space="preserve">’identité du territoire, </w:t>
      </w:r>
      <w:r>
        <w:rPr>
          <w:rFonts w:asciiTheme="majorHAnsi" w:hAnsiTheme="majorHAnsi"/>
          <w:sz w:val="20"/>
          <w:szCs w:val="20"/>
        </w:rPr>
        <w:t>tout en replaçant ces objets et ces modalités constructives dans une approche géographique et historienne plus large. C</w:t>
      </w:r>
      <w:r w:rsidRPr="005A449B">
        <w:rPr>
          <w:rFonts w:asciiTheme="majorHAnsi" w:hAnsiTheme="majorHAnsi"/>
          <w:sz w:val="20"/>
          <w:szCs w:val="20"/>
        </w:rPr>
        <w:t>es connaissances déjà acquises</w:t>
      </w:r>
      <w:r>
        <w:rPr>
          <w:rFonts w:asciiTheme="majorHAnsi" w:hAnsiTheme="majorHAnsi"/>
          <w:sz w:val="20"/>
          <w:szCs w:val="20"/>
        </w:rPr>
        <w:t>,</w:t>
      </w:r>
      <w:r w:rsidRPr="005A449B">
        <w:rPr>
          <w:rFonts w:asciiTheme="majorHAnsi" w:hAnsiTheme="majorHAnsi"/>
          <w:sz w:val="20"/>
          <w:szCs w:val="20"/>
        </w:rPr>
        <w:t xml:space="preserve"> </w:t>
      </w:r>
      <w:r>
        <w:rPr>
          <w:rFonts w:asciiTheme="majorHAnsi" w:hAnsiTheme="majorHAnsi"/>
          <w:sz w:val="20"/>
          <w:szCs w:val="20"/>
        </w:rPr>
        <w:t>qu’il s’agit plutôt d’</w:t>
      </w:r>
      <w:r w:rsidRPr="005A449B">
        <w:rPr>
          <w:rFonts w:asciiTheme="majorHAnsi" w:hAnsiTheme="majorHAnsi"/>
          <w:sz w:val="20"/>
          <w:szCs w:val="20"/>
        </w:rPr>
        <w:t>agglomérer et partager</w:t>
      </w:r>
      <w:r>
        <w:rPr>
          <w:rFonts w:asciiTheme="majorHAnsi" w:hAnsiTheme="majorHAnsi"/>
          <w:sz w:val="20"/>
          <w:szCs w:val="20"/>
        </w:rPr>
        <w:t>, vont déjà apporter des éléments sur les aspects normatifs, constructifs</w:t>
      </w:r>
      <w:r w:rsidRPr="005A449B">
        <w:rPr>
          <w:rFonts w:asciiTheme="majorHAnsi" w:hAnsiTheme="majorHAnsi"/>
          <w:sz w:val="20"/>
          <w:szCs w:val="20"/>
        </w:rPr>
        <w:t>.</w:t>
      </w:r>
    </w:p>
    <w:p w14:paraId="44E2637C" w14:textId="77777777" w:rsidR="000A01F7" w:rsidRPr="005A449B" w:rsidRDefault="000A01F7" w:rsidP="000A01F7">
      <w:pPr>
        <w:jc w:val="both"/>
        <w:rPr>
          <w:rFonts w:asciiTheme="majorHAnsi" w:hAnsiTheme="majorHAnsi"/>
          <w:sz w:val="20"/>
          <w:szCs w:val="20"/>
        </w:rPr>
      </w:pPr>
    </w:p>
    <w:p w14:paraId="3C0F5600" w14:textId="77777777" w:rsidR="000A01F7" w:rsidRPr="00E94B51" w:rsidRDefault="000A01F7" w:rsidP="000A01F7">
      <w:pPr>
        <w:pStyle w:val="Paragraphedeliste"/>
        <w:numPr>
          <w:ilvl w:val="0"/>
          <w:numId w:val="7"/>
        </w:numPr>
        <w:jc w:val="both"/>
        <w:rPr>
          <w:rFonts w:asciiTheme="majorHAnsi" w:hAnsiTheme="majorHAnsi"/>
          <w:sz w:val="20"/>
          <w:szCs w:val="20"/>
        </w:rPr>
      </w:pPr>
      <w:r w:rsidRPr="00E94B51">
        <w:rPr>
          <w:rFonts w:asciiTheme="majorHAnsi" w:hAnsiTheme="majorHAnsi"/>
          <w:sz w:val="20"/>
          <w:szCs w:val="20"/>
        </w:rPr>
        <w:t xml:space="preserve">Madeg Leblay : </w:t>
      </w:r>
    </w:p>
    <w:p w14:paraId="7D317248" w14:textId="202BF17E" w:rsidR="000A01F7" w:rsidRDefault="000A01F7" w:rsidP="000A01F7">
      <w:pPr>
        <w:jc w:val="both"/>
        <w:rPr>
          <w:rFonts w:asciiTheme="majorHAnsi" w:hAnsiTheme="majorHAnsi"/>
          <w:sz w:val="20"/>
          <w:szCs w:val="20"/>
        </w:rPr>
      </w:pPr>
      <w:r w:rsidRPr="005A449B">
        <w:rPr>
          <w:rFonts w:asciiTheme="majorHAnsi" w:hAnsiTheme="majorHAnsi"/>
          <w:sz w:val="20"/>
          <w:szCs w:val="20"/>
        </w:rPr>
        <w:t>Doctor</w:t>
      </w:r>
      <w:r>
        <w:rPr>
          <w:rFonts w:asciiTheme="majorHAnsi" w:hAnsiTheme="majorHAnsi"/>
          <w:sz w:val="20"/>
          <w:szCs w:val="20"/>
        </w:rPr>
        <w:t>ant au CRAPE, il</w:t>
      </w:r>
      <w:r w:rsidRPr="005A449B">
        <w:rPr>
          <w:rFonts w:asciiTheme="majorHAnsi" w:hAnsiTheme="majorHAnsi"/>
          <w:sz w:val="20"/>
          <w:szCs w:val="20"/>
        </w:rPr>
        <w:t xml:space="preserve"> </w:t>
      </w:r>
      <w:r>
        <w:rPr>
          <w:rFonts w:asciiTheme="majorHAnsi" w:hAnsiTheme="majorHAnsi"/>
          <w:sz w:val="20"/>
          <w:szCs w:val="20"/>
        </w:rPr>
        <w:t xml:space="preserve">travaille sur l’habitat coopératif et écologique. </w:t>
      </w:r>
      <w:r w:rsidRPr="005A449B">
        <w:rPr>
          <w:rFonts w:asciiTheme="majorHAnsi" w:hAnsiTheme="majorHAnsi"/>
          <w:sz w:val="20"/>
          <w:szCs w:val="20"/>
        </w:rPr>
        <w:t>Ne travaille pas directement sur la terre crue mais</w:t>
      </w:r>
      <w:r>
        <w:rPr>
          <w:rFonts w:asciiTheme="majorHAnsi" w:hAnsiTheme="majorHAnsi"/>
          <w:sz w:val="20"/>
          <w:szCs w:val="20"/>
        </w:rPr>
        <w:t xml:space="preserve"> dans ses terrains d’enquêtes, il</w:t>
      </w:r>
      <w:r w:rsidRPr="005A449B">
        <w:rPr>
          <w:rFonts w:asciiTheme="majorHAnsi" w:hAnsiTheme="majorHAnsi"/>
          <w:sz w:val="20"/>
          <w:szCs w:val="20"/>
        </w:rPr>
        <w:t xml:space="preserve"> rencontre des </w:t>
      </w:r>
      <w:r>
        <w:rPr>
          <w:rFonts w:asciiTheme="majorHAnsi" w:hAnsiTheme="majorHAnsi"/>
          <w:sz w:val="20"/>
          <w:szCs w:val="20"/>
        </w:rPr>
        <w:t>gens qui utilisent la terre crue pour leurs maisons</w:t>
      </w:r>
      <w:r w:rsidRPr="005A449B">
        <w:rPr>
          <w:rFonts w:asciiTheme="majorHAnsi" w:hAnsiTheme="majorHAnsi"/>
          <w:sz w:val="20"/>
          <w:szCs w:val="20"/>
        </w:rPr>
        <w:t xml:space="preserve">. </w:t>
      </w:r>
      <w:r>
        <w:rPr>
          <w:rFonts w:asciiTheme="majorHAnsi" w:hAnsiTheme="majorHAnsi"/>
          <w:sz w:val="20"/>
          <w:szCs w:val="20"/>
        </w:rPr>
        <w:t>Pas de compétences sur les dimensions techniques ou juridiques, mais il est intéressé par les significations que les acteurs ont de ce type de matériau et à la réception du point de vue des autorités publiques.</w:t>
      </w:r>
      <w:r w:rsidR="00AD2B8B">
        <w:rPr>
          <w:rFonts w:asciiTheme="majorHAnsi" w:hAnsiTheme="majorHAnsi"/>
          <w:sz w:val="20"/>
          <w:szCs w:val="20"/>
        </w:rPr>
        <w:t xml:space="preserve"> </w:t>
      </w:r>
    </w:p>
    <w:p w14:paraId="50DC2326" w14:textId="77777777" w:rsidR="00AD2B8B" w:rsidRDefault="00AD2B8B" w:rsidP="000A01F7">
      <w:pPr>
        <w:jc w:val="both"/>
        <w:rPr>
          <w:rFonts w:asciiTheme="majorHAnsi" w:hAnsiTheme="majorHAnsi"/>
          <w:sz w:val="20"/>
          <w:szCs w:val="20"/>
        </w:rPr>
      </w:pPr>
    </w:p>
    <w:p w14:paraId="6CFA260B" w14:textId="77777777" w:rsidR="000A01F7" w:rsidRPr="005E010D" w:rsidRDefault="000A01F7" w:rsidP="000A01F7">
      <w:pPr>
        <w:pStyle w:val="Paragraphedeliste"/>
        <w:numPr>
          <w:ilvl w:val="0"/>
          <w:numId w:val="7"/>
        </w:numPr>
        <w:jc w:val="both"/>
        <w:rPr>
          <w:rFonts w:asciiTheme="majorHAnsi" w:hAnsiTheme="majorHAnsi"/>
          <w:sz w:val="20"/>
          <w:szCs w:val="20"/>
        </w:rPr>
      </w:pPr>
      <w:r w:rsidRPr="005E010D">
        <w:rPr>
          <w:rFonts w:asciiTheme="majorHAnsi" w:hAnsiTheme="majorHAnsi"/>
          <w:sz w:val="20"/>
          <w:szCs w:val="20"/>
        </w:rPr>
        <w:t xml:space="preserve">Nathalie </w:t>
      </w:r>
      <w:r>
        <w:rPr>
          <w:rFonts w:asciiTheme="majorHAnsi" w:hAnsiTheme="majorHAnsi"/>
          <w:sz w:val="20"/>
          <w:szCs w:val="20"/>
        </w:rPr>
        <w:t>Travers</w:t>
      </w:r>
      <w:r w:rsidRPr="005E010D">
        <w:rPr>
          <w:rFonts w:asciiTheme="majorHAnsi" w:hAnsiTheme="majorHAnsi"/>
          <w:sz w:val="20"/>
          <w:szCs w:val="20"/>
        </w:rPr>
        <w:t xml:space="preserve"> : </w:t>
      </w:r>
    </w:p>
    <w:p w14:paraId="539277CB" w14:textId="2E89E82E" w:rsidR="000A01F7" w:rsidRPr="005A449B" w:rsidRDefault="000A01F7" w:rsidP="000A01F7">
      <w:pPr>
        <w:jc w:val="both"/>
        <w:rPr>
          <w:rFonts w:asciiTheme="majorHAnsi" w:hAnsiTheme="majorHAnsi"/>
          <w:sz w:val="20"/>
          <w:szCs w:val="20"/>
        </w:rPr>
      </w:pPr>
      <w:r w:rsidRPr="005A449B">
        <w:rPr>
          <w:rFonts w:asciiTheme="majorHAnsi" w:hAnsiTheme="majorHAnsi"/>
          <w:sz w:val="20"/>
          <w:szCs w:val="20"/>
        </w:rPr>
        <w:t xml:space="preserve">Présentation de l’association </w:t>
      </w:r>
      <w:r>
        <w:rPr>
          <w:rFonts w:asciiTheme="majorHAnsi" w:hAnsiTheme="majorHAnsi"/>
          <w:sz w:val="20"/>
          <w:szCs w:val="20"/>
        </w:rPr>
        <w:t>A</w:t>
      </w:r>
      <w:r w:rsidRPr="005A449B">
        <w:rPr>
          <w:rFonts w:asciiTheme="majorHAnsi" w:hAnsiTheme="majorHAnsi"/>
          <w:sz w:val="20"/>
          <w:szCs w:val="20"/>
        </w:rPr>
        <w:t>u bout du plongeoir</w:t>
      </w:r>
      <w:r>
        <w:rPr>
          <w:rFonts w:asciiTheme="majorHAnsi" w:hAnsiTheme="majorHAnsi"/>
          <w:sz w:val="20"/>
          <w:szCs w:val="20"/>
        </w:rPr>
        <w:t>, créée en 2005. L’objectif de cette association est de mettre à disposition des artistes un lieu d’expérimentation. Le site est ouvert aux artistes et aux chercheurs d’autres univers</w:t>
      </w:r>
      <w:r w:rsidRPr="005A449B">
        <w:rPr>
          <w:rFonts w:asciiTheme="majorHAnsi" w:hAnsiTheme="majorHAnsi"/>
          <w:sz w:val="20"/>
          <w:szCs w:val="20"/>
        </w:rPr>
        <w:t xml:space="preserve">. </w:t>
      </w:r>
      <w:r>
        <w:rPr>
          <w:rFonts w:asciiTheme="majorHAnsi" w:hAnsiTheme="majorHAnsi"/>
          <w:sz w:val="20"/>
          <w:szCs w:val="20"/>
        </w:rPr>
        <w:t xml:space="preserve">Fabrique d’arts, lieu d’incubation, de laboratoires d’idées, l’association est implantée au </w:t>
      </w:r>
      <w:r w:rsidRPr="005A449B">
        <w:rPr>
          <w:rFonts w:asciiTheme="majorHAnsi" w:hAnsiTheme="majorHAnsi"/>
          <w:sz w:val="20"/>
          <w:szCs w:val="20"/>
        </w:rPr>
        <w:t>Domaine de Tizé</w:t>
      </w:r>
      <w:r>
        <w:rPr>
          <w:rFonts w:asciiTheme="majorHAnsi" w:hAnsiTheme="majorHAnsi"/>
          <w:sz w:val="20"/>
          <w:szCs w:val="20"/>
        </w:rPr>
        <w:t xml:space="preserve"> au bord de la vilaine</w:t>
      </w:r>
      <w:r w:rsidRPr="005A449B">
        <w:rPr>
          <w:rFonts w:asciiTheme="majorHAnsi" w:hAnsiTheme="majorHAnsi"/>
          <w:sz w:val="20"/>
          <w:szCs w:val="20"/>
        </w:rPr>
        <w:t xml:space="preserve">. </w:t>
      </w:r>
      <w:r>
        <w:rPr>
          <w:rFonts w:asciiTheme="majorHAnsi" w:hAnsiTheme="majorHAnsi"/>
          <w:sz w:val="20"/>
          <w:szCs w:val="20"/>
        </w:rPr>
        <w:t>Depuis 2013, en collaboration avec Rennes Métropole, elle met en place le SEA, site expérimental d’architectures. Le SEA a pour but de transformer le Domaine, son paysage et son bâti en questionnant les pratiques de conception et de construction (comment construire aujourd’hui, qu’est ce que construire</w:t>
      </w:r>
      <w:r w:rsidR="00AD2B8B">
        <w:rPr>
          <w:rFonts w:asciiTheme="majorHAnsi" w:hAnsiTheme="majorHAnsi"/>
          <w:sz w:val="20"/>
          <w:szCs w:val="20"/>
        </w:rPr>
        <w:t> ?)</w:t>
      </w:r>
      <w:r w:rsidRPr="005A449B">
        <w:rPr>
          <w:rFonts w:asciiTheme="majorHAnsi" w:hAnsiTheme="majorHAnsi"/>
          <w:sz w:val="20"/>
          <w:szCs w:val="20"/>
        </w:rPr>
        <w:t xml:space="preserve">. </w:t>
      </w:r>
      <w:r>
        <w:rPr>
          <w:rFonts w:asciiTheme="majorHAnsi" w:hAnsiTheme="majorHAnsi"/>
          <w:sz w:val="20"/>
          <w:szCs w:val="20"/>
        </w:rPr>
        <w:t>La proposition est</w:t>
      </w:r>
      <w:r w:rsidRPr="005A449B">
        <w:rPr>
          <w:rFonts w:asciiTheme="majorHAnsi" w:hAnsiTheme="majorHAnsi"/>
          <w:sz w:val="20"/>
          <w:szCs w:val="20"/>
        </w:rPr>
        <w:t xml:space="preserve"> d’être un terrain de jeu (10 ha). </w:t>
      </w:r>
      <w:r>
        <w:rPr>
          <w:rFonts w:asciiTheme="majorHAnsi" w:hAnsiTheme="majorHAnsi"/>
          <w:sz w:val="20"/>
          <w:szCs w:val="20"/>
        </w:rPr>
        <w:t xml:space="preserve">L’association devrait </w:t>
      </w:r>
      <w:r w:rsidRPr="005A449B">
        <w:rPr>
          <w:rFonts w:asciiTheme="majorHAnsi" w:hAnsiTheme="majorHAnsi"/>
          <w:sz w:val="20"/>
          <w:szCs w:val="20"/>
        </w:rPr>
        <w:t xml:space="preserve">pouvoir héberger des artistes d’ici 2 ans. Des prototypes pourraient être réalisés et solutionner l’hébergement. </w:t>
      </w:r>
      <w:r>
        <w:rPr>
          <w:rFonts w:asciiTheme="majorHAnsi" w:hAnsiTheme="majorHAnsi"/>
          <w:sz w:val="20"/>
          <w:szCs w:val="20"/>
        </w:rPr>
        <w:t>Il serait envisageable d’être un lieu de ressource pour accueillir des séminaires, colloques, ou encore sessions de travail pour l’AMI Terre crue. Au bout du pl</w:t>
      </w:r>
      <w:r w:rsidR="00AD2B8B">
        <w:rPr>
          <w:rFonts w:asciiTheme="majorHAnsi" w:hAnsiTheme="majorHAnsi"/>
          <w:sz w:val="20"/>
          <w:szCs w:val="20"/>
        </w:rPr>
        <w:t>ongeoir peut proposer aussi son</w:t>
      </w:r>
      <w:r>
        <w:rPr>
          <w:rFonts w:asciiTheme="majorHAnsi" w:hAnsiTheme="majorHAnsi"/>
          <w:sz w:val="20"/>
          <w:szCs w:val="20"/>
        </w:rPr>
        <w:t xml:space="preserve"> savoir-faire original au niveau de l’animation de rencontres et séminaires.</w:t>
      </w:r>
    </w:p>
    <w:p w14:paraId="350A9411" w14:textId="5B16DC12" w:rsidR="00E4535F" w:rsidRDefault="00E4535F" w:rsidP="000A01F7">
      <w:pPr>
        <w:jc w:val="both"/>
        <w:rPr>
          <w:rFonts w:asciiTheme="majorHAnsi" w:hAnsiTheme="majorHAnsi"/>
          <w:sz w:val="20"/>
          <w:szCs w:val="20"/>
        </w:rPr>
      </w:pPr>
      <w:r>
        <w:rPr>
          <w:rFonts w:asciiTheme="majorHAnsi" w:hAnsiTheme="majorHAnsi"/>
          <w:sz w:val="20"/>
          <w:szCs w:val="20"/>
        </w:rPr>
        <w:br w:type="page"/>
      </w:r>
    </w:p>
    <w:p w14:paraId="0B09D91B" w14:textId="77777777" w:rsidR="000A01F7" w:rsidRPr="00E4535F" w:rsidRDefault="000A01F7" w:rsidP="00E4535F">
      <w:pPr>
        <w:pStyle w:val="Paragraphedeliste"/>
        <w:numPr>
          <w:ilvl w:val="0"/>
          <w:numId w:val="17"/>
        </w:numPr>
        <w:jc w:val="both"/>
        <w:rPr>
          <w:rFonts w:asciiTheme="majorHAnsi" w:hAnsiTheme="majorHAnsi"/>
          <w:b/>
          <w:color w:val="B8D69B"/>
          <w:sz w:val="20"/>
          <w:szCs w:val="20"/>
        </w:rPr>
      </w:pPr>
      <w:r w:rsidRPr="00E4535F">
        <w:rPr>
          <w:rFonts w:asciiTheme="majorHAnsi" w:hAnsiTheme="majorHAnsi"/>
          <w:b/>
          <w:color w:val="B8D69B"/>
          <w:sz w:val="20"/>
          <w:szCs w:val="20"/>
        </w:rPr>
        <w:lastRenderedPageBreak/>
        <w:t>Organisation pour la suite :</w:t>
      </w:r>
    </w:p>
    <w:p w14:paraId="13DA99AF" w14:textId="77777777" w:rsidR="000A01F7" w:rsidRDefault="000A01F7" w:rsidP="000A01F7">
      <w:pPr>
        <w:jc w:val="both"/>
        <w:rPr>
          <w:rFonts w:asciiTheme="majorHAnsi" w:hAnsiTheme="majorHAnsi"/>
          <w:sz w:val="20"/>
          <w:szCs w:val="20"/>
        </w:rPr>
      </w:pPr>
    </w:p>
    <w:p w14:paraId="5EF345F9" w14:textId="77777777" w:rsidR="005F0B06" w:rsidRDefault="005F0B06" w:rsidP="005F0B06">
      <w:pPr>
        <w:jc w:val="both"/>
        <w:rPr>
          <w:rFonts w:asciiTheme="majorHAnsi" w:hAnsiTheme="majorHAnsi"/>
          <w:sz w:val="20"/>
          <w:szCs w:val="20"/>
        </w:rPr>
      </w:pPr>
      <w:r>
        <w:rPr>
          <w:rFonts w:asciiTheme="majorHAnsi" w:hAnsiTheme="majorHAnsi"/>
          <w:sz w:val="20"/>
          <w:szCs w:val="20"/>
        </w:rPr>
        <w:t>Gilbert Gaultier : Le</w:t>
      </w:r>
      <w:r w:rsidRPr="005A449B">
        <w:rPr>
          <w:rFonts w:asciiTheme="majorHAnsi" w:hAnsiTheme="majorHAnsi"/>
          <w:sz w:val="20"/>
          <w:szCs w:val="20"/>
        </w:rPr>
        <w:t xml:space="preserve"> Comité Scientifique </w:t>
      </w:r>
      <w:r>
        <w:rPr>
          <w:rFonts w:asciiTheme="majorHAnsi" w:hAnsiTheme="majorHAnsi"/>
          <w:sz w:val="20"/>
          <w:szCs w:val="20"/>
        </w:rPr>
        <w:t>(président Pascal Dupont) s</w:t>
      </w:r>
      <w:r w:rsidRPr="005A449B">
        <w:rPr>
          <w:rFonts w:asciiTheme="majorHAnsi" w:hAnsiTheme="majorHAnsi"/>
          <w:sz w:val="20"/>
          <w:szCs w:val="20"/>
        </w:rPr>
        <w:t xml:space="preserve">e réunira 2 à trois fois par an </w:t>
      </w:r>
      <w:r>
        <w:rPr>
          <w:rFonts w:asciiTheme="majorHAnsi" w:hAnsiTheme="majorHAnsi"/>
          <w:sz w:val="20"/>
          <w:szCs w:val="20"/>
        </w:rPr>
        <w:t>pour faire le point sur les travaux. Il</w:t>
      </w:r>
      <w:r w:rsidRPr="005A449B">
        <w:rPr>
          <w:rFonts w:asciiTheme="majorHAnsi" w:hAnsiTheme="majorHAnsi"/>
          <w:sz w:val="20"/>
          <w:szCs w:val="20"/>
        </w:rPr>
        <w:t xml:space="preserve"> sera constitué de représentants des disciplines présentes. </w:t>
      </w:r>
      <w:r>
        <w:rPr>
          <w:rFonts w:asciiTheme="majorHAnsi" w:hAnsiTheme="majorHAnsi"/>
          <w:sz w:val="20"/>
          <w:szCs w:val="20"/>
        </w:rPr>
        <w:t>Il se</w:t>
      </w:r>
      <w:r w:rsidRPr="005A449B">
        <w:rPr>
          <w:rFonts w:asciiTheme="majorHAnsi" w:hAnsiTheme="majorHAnsi"/>
          <w:sz w:val="20"/>
          <w:szCs w:val="20"/>
        </w:rPr>
        <w:t xml:space="preserve"> rassemblera afin d’échanger en interne et suivre les travaux </w:t>
      </w:r>
      <w:r>
        <w:rPr>
          <w:rFonts w:asciiTheme="majorHAnsi" w:hAnsiTheme="majorHAnsi"/>
          <w:sz w:val="20"/>
          <w:szCs w:val="20"/>
        </w:rPr>
        <w:t xml:space="preserve">de recherche ainsi que labelliser les travaux. Après le mois de septembre, et la première phase d’exploration, il faudra faire des choix de projets, à partir de petits groupes qui se réuniront et feront des propositions. </w:t>
      </w:r>
    </w:p>
    <w:p w14:paraId="35D05A18" w14:textId="77777777" w:rsidR="005F0B06" w:rsidRDefault="005F0B06" w:rsidP="005F0B06">
      <w:pPr>
        <w:jc w:val="both"/>
        <w:rPr>
          <w:rFonts w:asciiTheme="majorHAnsi" w:hAnsiTheme="majorHAnsi"/>
          <w:sz w:val="20"/>
          <w:szCs w:val="20"/>
        </w:rPr>
      </w:pPr>
    </w:p>
    <w:p w14:paraId="151D0F22" w14:textId="77777777" w:rsidR="005F0B06" w:rsidRPr="005A449B" w:rsidRDefault="005F0B06" w:rsidP="005F0B06">
      <w:pPr>
        <w:jc w:val="both"/>
        <w:rPr>
          <w:rFonts w:asciiTheme="majorHAnsi" w:hAnsiTheme="majorHAnsi"/>
          <w:sz w:val="20"/>
          <w:szCs w:val="20"/>
        </w:rPr>
      </w:pPr>
      <w:r>
        <w:rPr>
          <w:rFonts w:asciiTheme="majorHAnsi" w:hAnsiTheme="majorHAnsi"/>
          <w:sz w:val="20"/>
          <w:szCs w:val="20"/>
        </w:rPr>
        <w:t xml:space="preserve">Deux volontaires sont intéressés pour participer à ce comité : </w:t>
      </w:r>
      <w:r w:rsidRPr="005A449B">
        <w:rPr>
          <w:rFonts w:asciiTheme="majorHAnsi" w:hAnsiTheme="majorHAnsi"/>
          <w:sz w:val="20"/>
          <w:szCs w:val="20"/>
        </w:rPr>
        <w:t>M</w:t>
      </w:r>
      <w:r>
        <w:rPr>
          <w:rFonts w:asciiTheme="majorHAnsi" w:hAnsiTheme="majorHAnsi"/>
          <w:sz w:val="20"/>
          <w:szCs w:val="20"/>
        </w:rPr>
        <w:t>ichèle</w:t>
      </w:r>
      <w:r w:rsidRPr="005A449B">
        <w:rPr>
          <w:rFonts w:asciiTheme="majorHAnsi" w:hAnsiTheme="majorHAnsi"/>
          <w:sz w:val="20"/>
          <w:szCs w:val="20"/>
        </w:rPr>
        <w:t xml:space="preserve"> T’Kint</w:t>
      </w:r>
      <w:r>
        <w:rPr>
          <w:rFonts w:asciiTheme="majorHAnsi" w:hAnsiTheme="majorHAnsi"/>
          <w:sz w:val="20"/>
          <w:szCs w:val="20"/>
        </w:rPr>
        <w:t xml:space="preserve"> et </w:t>
      </w:r>
      <w:r w:rsidRPr="005A449B">
        <w:rPr>
          <w:rFonts w:asciiTheme="majorHAnsi" w:hAnsiTheme="majorHAnsi"/>
          <w:sz w:val="20"/>
          <w:szCs w:val="20"/>
        </w:rPr>
        <w:t>Arnaud Perrot</w:t>
      </w:r>
      <w:r>
        <w:rPr>
          <w:rFonts w:asciiTheme="majorHAnsi" w:hAnsiTheme="majorHAnsi"/>
          <w:sz w:val="20"/>
          <w:szCs w:val="20"/>
        </w:rPr>
        <w:t xml:space="preserve"> </w:t>
      </w:r>
    </w:p>
    <w:p w14:paraId="16DA389C" w14:textId="77777777" w:rsidR="005F0B06" w:rsidRDefault="005F0B06" w:rsidP="000A01F7">
      <w:pPr>
        <w:jc w:val="both"/>
        <w:rPr>
          <w:rFonts w:asciiTheme="majorHAnsi" w:hAnsiTheme="majorHAnsi"/>
          <w:sz w:val="20"/>
          <w:szCs w:val="20"/>
        </w:rPr>
      </w:pPr>
    </w:p>
    <w:p w14:paraId="44467CE1"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 xml:space="preserve">Chaque atelier d’invention des matériaux, va se retrouver, et va poursuivre dans le détail les propositions formulées dans les réponses à l’AMI. </w:t>
      </w:r>
      <w:r w:rsidRPr="005A449B">
        <w:rPr>
          <w:rFonts w:asciiTheme="majorHAnsi" w:hAnsiTheme="majorHAnsi"/>
          <w:sz w:val="20"/>
          <w:szCs w:val="20"/>
        </w:rPr>
        <w:t>Chaque groupe sera animé par l’IAUR, Accroterre et piloté par 2 ou 3 architectes</w:t>
      </w:r>
      <w:r>
        <w:rPr>
          <w:rFonts w:asciiTheme="majorHAnsi" w:hAnsiTheme="majorHAnsi"/>
          <w:sz w:val="20"/>
          <w:szCs w:val="20"/>
        </w:rPr>
        <w:t xml:space="preserve"> qui seront là pour travailler avec le groupe</w:t>
      </w:r>
      <w:r w:rsidRPr="005A449B">
        <w:rPr>
          <w:rFonts w:asciiTheme="majorHAnsi" w:hAnsiTheme="majorHAnsi"/>
          <w:sz w:val="20"/>
          <w:szCs w:val="20"/>
        </w:rPr>
        <w:t xml:space="preserve">. </w:t>
      </w:r>
    </w:p>
    <w:p w14:paraId="5F31A751" w14:textId="77777777" w:rsidR="000A01F7" w:rsidRDefault="000A01F7" w:rsidP="000A01F7">
      <w:pPr>
        <w:jc w:val="both"/>
        <w:rPr>
          <w:rFonts w:asciiTheme="majorHAnsi" w:hAnsiTheme="majorHAnsi"/>
          <w:sz w:val="20"/>
          <w:szCs w:val="20"/>
        </w:rPr>
      </w:pPr>
    </w:p>
    <w:p w14:paraId="0EECB7A1"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D</w:t>
      </w:r>
      <w:r w:rsidRPr="005A449B">
        <w:rPr>
          <w:rFonts w:asciiTheme="majorHAnsi" w:hAnsiTheme="majorHAnsi"/>
          <w:sz w:val="20"/>
          <w:szCs w:val="20"/>
        </w:rPr>
        <w:t>eux ateliers d’invention</w:t>
      </w:r>
      <w:r>
        <w:rPr>
          <w:rFonts w:asciiTheme="majorHAnsi" w:hAnsiTheme="majorHAnsi"/>
          <w:sz w:val="20"/>
          <w:szCs w:val="20"/>
        </w:rPr>
        <w:t xml:space="preserve"> des matériaux  sont constitués : Gros œuvre et S</w:t>
      </w:r>
      <w:r w:rsidRPr="005A449B">
        <w:rPr>
          <w:rFonts w:asciiTheme="majorHAnsi" w:hAnsiTheme="majorHAnsi"/>
          <w:sz w:val="20"/>
          <w:szCs w:val="20"/>
        </w:rPr>
        <w:t>econd œuvre &amp; finitions.</w:t>
      </w:r>
    </w:p>
    <w:p w14:paraId="2A4D4FDD" w14:textId="77777777" w:rsidR="000A01F7" w:rsidRDefault="000A01F7" w:rsidP="000A01F7">
      <w:pPr>
        <w:jc w:val="both"/>
        <w:rPr>
          <w:rFonts w:asciiTheme="majorHAnsi" w:hAnsiTheme="majorHAnsi"/>
          <w:sz w:val="20"/>
          <w:szCs w:val="20"/>
        </w:rPr>
      </w:pPr>
    </w:p>
    <w:p w14:paraId="72FDA9D9" w14:textId="77777777" w:rsidR="000A01F7" w:rsidRDefault="000A01F7" w:rsidP="000A01F7">
      <w:pPr>
        <w:jc w:val="both"/>
        <w:rPr>
          <w:rFonts w:asciiTheme="majorHAnsi" w:hAnsiTheme="majorHAnsi"/>
          <w:sz w:val="20"/>
          <w:szCs w:val="20"/>
        </w:rPr>
      </w:pPr>
      <w:r>
        <w:rPr>
          <w:rFonts w:asciiTheme="majorHAnsi" w:hAnsiTheme="majorHAnsi"/>
          <w:sz w:val="20"/>
          <w:szCs w:val="20"/>
        </w:rPr>
        <w:t>Il est suggéré de regrouper les</w:t>
      </w:r>
      <w:r w:rsidRPr="005A449B">
        <w:rPr>
          <w:rFonts w:asciiTheme="majorHAnsi" w:hAnsiTheme="majorHAnsi"/>
          <w:sz w:val="20"/>
          <w:szCs w:val="20"/>
        </w:rPr>
        <w:t xml:space="preserve"> SHS dans un groupe qui aura un regard transversal avec les artistes et asso</w:t>
      </w:r>
      <w:r>
        <w:rPr>
          <w:rFonts w:asciiTheme="majorHAnsi" w:hAnsiTheme="majorHAnsi"/>
          <w:sz w:val="20"/>
          <w:szCs w:val="20"/>
        </w:rPr>
        <w:t>ciations</w:t>
      </w:r>
      <w:r w:rsidRPr="005A449B">
        <w:rPr>
          <w:rFonts w:asciiTheme="majorHAnsi" w:hAnsiTheme="majorHAnsi"/>
          <w:sz w:val="20"/>
          <w:szCs w:val="20"/>
        </w:rPr>
        <w:t xml:space="preserve">. </w:t>
      </w:r>
      <w:r>
        <w:rPr>
          <w:rFonts w:asciiTheme="majorHAnsi" w:hAnsiTheme="majorHAnsi"/>
          <w:sz w:val="20"/>
          <w:szCs w:val="20"/>
        </w:rPr>
        <w:t>Christian L</w:t>
      </w:r>
      <w:r w:rsidRPr="005A449B">
        <w:rPr>
          <w:rFonts w:asciiTheme="majorHAnsi" w:hAnsiTheme="majorHAnsi"/>
          <w:sz w:val="20"/>
          <w:szCs w:val="20"/>
        </w:rPr>
        <w:t xml:space="preserve">e Bart note que du point de vue des SHS, cette répartition n’a </w:t>
      </w:r>
      <w:r>
        <w:rPr>
          <w:rFonts w:asciiTheme="majorHAnsi" w:hAnsiTheme="majorHAnsi"/>
          <w:sz w:val="20"/>
          <w:szCs w:val="20"/>
        </w:rPr>
        <w:t>pas de</w:t>
      </w:r>
      <w:r w:rsidRPr="005A449B">
        <w:rPr>
          <w:rFonts w:asciiTheme="majorHAnsi" w:hAnsiTheme="majorHAnsi"/>
          <w:sz w:val="20"/>
          <w:szCs w:val="20"/>
        </w:rPr>
        <w:t xml:space="preserve"> sens</w:t>
      </w:r>
      <w:r>
        <w:rPr>
          <w:rFonts w:asciiTheme="majorHAnsi" w:hAnsiTheme="majorHAnsi"/>
          <w:sz w:val="20"/>
          <w:szCs w:val="20"/>
        </w:rPr>
        <w:t>, il faudra trouver autre chose</w:t>
      </w:r>
      <w:r w:rsidRPr="005A449B">
        <w:rPr>
          <w:rFonts w:asciiTheme="majorHAnsi" w:hAnsiTheme="majorHAnsi"/>
          <w:sz w:val="20"/>
          <w:szCs w:val="20"/>
        </w:rPr>
        <w:t xml:space="preserve">. Comment imaginer la collaboration des SHS avec sciences dures ? </w:t>
      </w:r>
      <w:r>
        <w:rPr>
          <w:rFonts w:asciiTheme="majorHAnsi" w:hAnsiTheme="majorHAnsi"/>
          <w:sz w:val="20"/>
          <w:szCs w:val="20"/>
        </w:rPr>
        <w:t>L</w:t>
      </w:r>
      <w:r w:rsidRPr="005A449B">
        <w:rPr>
          <w:rFonts w:asciiTheme="majorHAnsi" w:hAnsiTheme="majorHAnsi"/>
          <w:sz w:val="20"/>
          <w:szCs w:val="20"/>
        </w:rPr>
        <w:t xml:space="preserve">e problème en cette fin de journée, </w:t>
      </w:r>
      <w:r>
        <w:rPr>
          <w:rFonts w:asciiTheme="majorHAnsi" w:hAnsiTheme="majorHAnsi"/>
          <w:sz w:val="20"/>
          <w:szCs w:val="20"/>
        </w:rPr>
        <w:t xml:space="preserve">est que </w:t>
      </w:r>
      <w:r w:rsidRPr="005A449B">
        <w:rPr>
          <w:rFonts w:asciiTheme="majorHAnsi" w:hAnsiTheme="majorHAnsi"/>
          <w:sz w:val="20"/>
          <w:szCs w:val="20"/>
        </w:rPr>
        <w:t>les chercheurs en SHS sont absents.</w:t>
      </w:r>
      <w:r>
        <w:rPr>
          <w:rFonts w:asciiTheme="majorHAnsi" w:hAnsiTheme="majorHAnsi"/>
          <w:sz w:val="20"/>
          <w:szCs w:val="20"/>
        </w:rPr>
        <w:t xml:space="preserve"> </w:t>
      </w:r>
    </w:p>
    <w:p w14:paraId="0869DE80" w14:textId="77777777" w:rsidR="000A01F7" w:rsidRDefault="000A01F7" w:rsidP="000A01F7">
      <w:pPr>
        <w:jc w:val="both"/>
        <w:rPr>
          <w:rFonts w:asciiTheme="majorHAnsi" w:hAnsiTheme="majorHAnsi"/>
          <w:sz w:val="20"/>
          <w:szCs w:val="20"/>
        </w:rPr>
      </w:pPr>
    </w:p>
    <w:p w14:paraId="608980EE" w14:textId="77777777" w:rsidR="000A01F7" w:rsidRDefault="000A01F7" w:rsidP="000A01F7">
      <w:pPr>
        <w:jc w:val="both"/>
        <w:rPr>
          <w:rFonts w:asciiTheme="majorHAnsi" w:hAnsiTheme="majorHAnsi"/>
          <w:sz w:val="20"/>
          <w:szCs w:val="20"/>
        </w:rPr>
      </w:pPr>
      <w:r w:rsidRPr="005A449B">
        <w:rPr>
          <w:rFonts w:asciiTheme="majorHAnsi" w:hAnsiTheme="majorHAnsi"/>
          <w:sz w:val="20"/>
          <w:szCs w:val="20"/>
        </w:rPr>
        <w:t xml:space="preserve">Gilbert Gaultier précise qu’il ne s’agit que d’un premier jet pour nous </w:t>
      </w:r>
      <w:r>
        <w:rPr>
          <w:rFonts w:asciiTheme="majorHAnsi" w:hAnsiTheme="majorHAnsi"/>
          <w:sz w:val="20"/>
          <w:szCs w:val="20"/>
        </w:rPr>
        <w:t xml:space="preserve">aider à nous </w:t>
      </w:r>
      <w:r w:rsidRPr="005A449B">
        <w:rPr>
          <w:rFonts w:asciiTheme="majorHAnsi" w:hAnsiTheme="majorHAnsi"/>
          <w:sz w:val="20"/>
          <w:szCs w:val="20"/>
        </w:rPr>
        <w:t>organiser</w:t>
      </w:r>
      <w:r>
        <w:rPr>
          <w:rFonts w:asciiTheme="majorHAnsi" w:hAnsiTheme="majorHAnsi"/>
          <w:sz w:val="20"/>
          <w:szCs w:val="20"/>
        </w:rPr>
        <w:t xml:space="preserve"> au cours des premiers mois, mais qu’il y aura des évolutions qui vont être décidées d’ici à la prochaine rencontre et qui seront présentées ultérieurement</w:t>
      </w:r>
      <w:r w:rsidRPr="005A449B">
        <w:rPr>
          <w:rFonts w:asciiTheme="majorHAnsi" w:hAnsiTheme="majorHAnsi"/>
          <w:sz w:val="20"/>
          <w:szCs w:val="20"/>
        </w:rPr>
        <w:t>.</w:t>
      </w:r>
    </w:p>
    <w:p w14:paraId="16241FA7" w14:textId="77777777" w:rsidR="000A01F7" w:rsidRDefault="000A01F7" w:rsidP="000A01F7">
      <w:pPr>
        <w:jc w:val="both"/>
        <w:rPr>
          <w:rFonts w:asciiTheme="majorHAnsi" w:hAnsiTheme="majorHAnsi"/>
          <w:sz w:val="20"/>
          <w:szCs w:val="20"/>
        </w:rPr>
      </w:pPr>
    </w:p>
    <w:p w14:paraId="02DF0072" w14:textId="77777777" w:rsidR="000A01F7" w:rsidRDefault="000A01F7" w:rsidP="000A01F7">
      <w:pPr>
        <w:jc w:val="both"/>
        <w:rPr>
          <w:rFonts w:asciiTheme="majorHAnsi" w:hAnsiTheme="majorHAnsi"/>
          <w:sz w:val="20"/>
          <w:szCs w:val="20"/>
        </w:rPr>
      </w:pPr>
      <w:r>
        <w:rPr>
          <w:rFonts w:asciiTheme="majorHAnsi" w:hAnsiTheme="majorHAnsi"/>
          <w:sz w:val="20"/>
          <w:szCs w:val="20"/>
        </w:rPr>
        <w:t>Gilbert Gaultier remercie chaleureusement toutes les personnes présentes à ce séminaire introductif de cet appel à manifestation d’intérêt sur la terre crue, il ressent tout à la fois l’ambition et les difficultés du projet à construire qui va s’échelonner sur les 5 prochaines années et la passion des personnes qui se sont mobilisées pour cette journée.</w:t>
      </w:r>
    </w:p>
    <w:p w14:paraId="4020C06C" w14:textId="77777777" w:rsidR="000A01F7" w:rsidRDefault="000A01F7" w:rsidP="000A01F7">
      <w:pPr>
        <w:jc w:val="both"/>
        <w:rPr>
          <w:rFonts w:asciiTheme="majorHAnsi" w:hAnsiTheme="majorHAnsi"/>
          <w:sz w:val="20"/>
          <w:szCs w:val="20"/>
        </w:rPr>
      </w:pPr>
    </w:p>
    <w:p w14:paraId="4382D31E" w14:textId="77777777" w:rsidR="000A01F7" w:rsidRPr="005A449B" w:rsidRDefault="000A01F7" w:rsidP="000A01F7">
      <w:pPr>
        <w:jc w:val="both"/>
        <w:rPr>
          <w:rFonts w:asciiTheme="majorHAnsi" w:hAnsiTheme="majorHAnsi"/>
          <w:sz w:val="20"/>
          <w:szCs w:val="20"/>
        </w:rPr>
      </w:pPr>
      <w:r>
        <w:rPr>
          <w:rFonts w:asciiTheme="majorHAnsi" w:hAnsiTheme="majorHAnsi"/>
          <w:sz w:val="20"/>
          <w:szCs w:val="20"/>
        </w:rPr>
        <w:t>La séance est levée.</w:t>
      </w:r>
    </w:p>
    <w:p w14:paraId="0CE9F540" w14:textId="77777777" w:rsidR="009F7F64" w:rsidRDefault="009F7F64"/>
    <w:sectPr w:rsidR="009F7F64" w:rsidSect="00F5503A">
      <w:footerReference w:type="even" r:id="rId16"/>
      <w:footerReference w:type="default" r:id="rId17"/>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821FC" w14:textId="77777777" w:rsidR="00FF6F84" w:rsidRDefault="00FF6F84">
      <w:r>
        <w:separator/>
      </w:r>
    </w:p>
  </w:endnote>
  <w:endnote w:type="continuationSeparator" w:id="0">
    <w:p w14:paraId="312A5A72" w14:textId="77777777" w:rsidR="00FF6F84" w:rsidRDefault="00FF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dobe Hebrew">
    <w:panose1 w:val="020405030502010202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84A7F" w14:textId="77777777" w:rsidR="00FF6F84" w:rsidRDefault="00FF6F84" w:rsidP="00F550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tbl>
    <w:tblPr>
      <w:tblpPr w:leftFromText="187" w:rightFromText="187" w:bottomFromText="200" w:vertAnchor="text" w:tblpY="1"/>
      <w:tblW w:w="5000" w:type="pct"/>
      <w:tblLook w:val="04A0" w:firstRow="1" w:lastRow="0" w:firstColumn="1" w:lastColumn="0" w:noHBand="0" w:noVBand="1"/>
    </w:tblPr>
    <w:tblGrid>
      <w:gridCol w:w="4502"/>
      <w:gridCol w:w="1672"/>
      <w:gridCol w:w="4502"/>
    </w:tblGrid>
    <w:tr w:rsidR="00FF6F84" w14:paraId="3384E6EA" w14:textId="77777777" w:rsidTr="00F5503A">
      <w:trPr>
        <w:trHeight w:val="151"/>
      </w:trPr>
      <w:tc>
        <w:tcPr>
          <w:tcW w:w="2250" w:type="pct"/>
          <w:tcBorders>
            <w:top w:val="nil"/>
            <w:left w:val="nil"/>
            <w:bottom w:val="single" w:sz="4" w:space="0" w:color="4F81BD" w:themeColor="accent1"/>
            <w:right w:val="nil"/>
          </w:tcBorders>
        </w:tcPr>
        <w:p w14:paraId="661EF01B" w14:textId="77777777" w:rsidR="00FF6F84" w:rsidRDefault="00FF6F84" w:rsidP="00F5503A">
          <w:pPr>
            <w:pStyle w:val="En-tte"/>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4BEE3352" w14:textId="77777777" w:rsidR="00FF6F84" w:rsidRDefault="00BF7D18">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FF6F84">
                <w:rPr>
                  <w:rFonts w:ascii="Cambria" w:hAnsi="Cambria"/>
                  <w:color w:val="365F91" w:themeColor="accent1" w:themeShade="BF"/>
                </w:rPr>
                <w:t>[Tapez le texte]</w:t>
              </w:r>
            </w:sdtContent>
          </w:sdt>
        </w:p>
      </w:tc>
      <w:tc>
        <w:tcPr>
          <w:tcW w:w="2250" w:type="pct"/>
          <w:tcBorders>
            <w:top w:val="nil"/>
            <w:left w:val="nil"/>
            <w:bottom w:val="single" w:sz="4" w:space="0" w:color="4F81BD" w:themeColor="accent1"/>
            <w:right w:val="nil"/>
          </w:tcBorders>
        </w:tcPr>
        <w:p w14:paraId="0C339FC4" w14:textId="77777777" w:rsidR="00FF6F84" w:rsidRDefault="00FF6F84">
          <w:pPr>
            <w:pStyle w:val="En-tte"/>
            <w:spacing w:line="276" w:lineRule="auto"/>
            <w:rPr>
              <w:rFonts w:asciiTheme="majorHAnsi" w:eastAsiaTheme="majorEastAsia" w:hAnsiTheme="majorHAnsi" w:cstheme="majorBidi"/>
              <w:b/>
              <w:bCs/>
              <w:color w:val="4F81BD" w:themeColor="accent1"/>
            </w:rPr>
          </w:pPr>
        </w:p>
      </w:tc>
    </w:tr>
    <w:tr w:rsidR="00FF6F84" w14:paraId="7301429E" w14:textId="77777777" w:rsidTr="00F5503A">
      <w:trPr>
        <w:trHeight w:val="150"/>
      </w:trPr>
      <w:tc>
        <w:tcPr>
          <w:tcW w:w="2250" w:type="pct"/>
          <w:tcBorders>
            <w:top w:val="single" w:sz="4" w:space="0" w:color="4F81BD" w:themeColor="accent1"/>
            <w:left w:val="nil"/>
            <w:bottom w:val="nil"/>
            <w:right w:val="nil"/>
          </w:tcBorders>
        </w:tcPr>
        <w:p w14:paraId="0C9B6824" w14:textId="77777777" w:rsidR="00FF6F84" w:rsidRDefault="00FF6F84">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0F6EB58" w14:textId="77777777" w:rsidR="00FF6F84" w:rsidRDefault="00FF6F8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BAF66A2" w14:textId="77777777" w:rsidR="00FF6F84" w:rsidRDefault="00FF6F84">
          <w:pPr>
            <w:pStyle w:val="En-tte"/>
            <w:spacing w:line="276" w:lineRule="auto"/>
            <w:rPr>
              <w:rFonts w:asciiTheme="majorHAnsi" w:eastAsiaTheme="majorEastAsia" w:hAnsiTheme="majorHAnsi" w:cstheme="majorBidi"/>
              <w:b/>
              <w:bCs/>
              <w:color w:val="4F81BD" w:themeColor="accent1"/>
            </w:rPr>
          </w:pPr>
        </w:p>
      </w:tc>
    </w:tr>
  </w:tbl>
  <w:p w14:paraId="1265AB93" w14:textId="77777777" w:rsidR="00FF6F84" w:rsidRDefault="00FF6F84" w:rsidP="00F5503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BC2FE" w14:textId="77777777" w:rsidR="00FF6F84" w:rsidRDefault="00FF6F84" w:rsidP="00F550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F7D18">
      <w:rPr>
        <w:rStyle w:val="Numrodepage"/>
        <w:noProof/>
      </w:rPr>
      <w:t>1</w:t>
    </w:r>
    <w:r>
      <w:rPr>
        <w:rStyle w:val="Numrodepage"/>
      </w:rPr>
      <w:fldChar w:fldCharType="end"/>
    </w:r>
  </w:p>
  <w:p w14:paraId="27D46C5B" w14:textId="77777777" w:rsidR="00FF6F84" w:rsidRDefault="00FF6F84" w:rsidP="00F5503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E624F" w14:textId="77777777" w:rsidR="00FF6F84" w:rsidRDefault="00FF6F84">
      <w:r>
        <w:separator/>
      </w:r>
    </w:p>
  </w:footnote>
  <w:footnote w:type="continuationSeparator" w:id="0">
    <w:p w14:paraId="43564B3C" w14:textId="77777777" w:rsidR="00FF6F84" w:rsidRDefault="00FF6F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C00"/>
    <w:multiLevelType w:val="hybridMultilevel"/>
    <w:tmpl w:val="52CA8F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804DAC"/>
    <w:multiLevelType w:val="hybridMultilevel"/>
    <w:tmpl w:val="574C7A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D5048C"/>
    <w:multiLevelType w:val="hybridMultilevel"/>
    <w:tmpl w:val="A87AEE0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D94BCB"/>
    <w:multiLevelType w:val="hybridMultilevel"/>
    <w:tmpl w:val="EDE648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152F72"/>
    <w:multiLevelType w:val="hybridMultilevel"/>
    <w:tmpl w:val="88943FD0"/>
    <w:lvl w:ilvl="0" w:tplc="3014C126">
      <w:start w:val="3"/>
      <w:numFmt w:val="bullet"/>
      <w:lvlText w:val="-"/>
      <w:lvlJc w:val="left"/>
      <w:pPr>
        <w:ind w:left="740" w:hanging="38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441EE2"/>
    <w:multiLevelType w:val="hybridMultilevel"/>
    <w:tmpl w:val="922AC6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B2B6781"/>
    <w:multiLevelType w:val="hybridMultilevel"/>
    <w:tmpl w:val="E9C0E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27F07D1"/>
    <w:multiLevelType w:val="hybridMultilevel"/>
    <w:tmpl w:val="A5E83730"/>
    <w:lvl w:ilvl="0" w:tplc="E446E690">
      <w:start w:val="2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522846"/>
    <w:multiLevelType w:val="hybridMultilevel"/>
    <w:tmpl w:val="2F22BB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0123EC"/>
    <w:multiLevelType w:val="hybridMultilevel"/>
    <w:tmpl w:val="A95248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046B14"/>
    <w:multiLevelType w:val="hybridMultilevel"/>
    <w:tmpl w:val="62F6FC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7D2189"/>
    <w:multiLevelType w:val="hybridMultilevel"/>
    <w:tmpl w:val="B87601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35A3CFA"/>
    <w:multiLevelType w:val="hybridMultilevel"/>
    <w:tmpl w:val="57328C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EB2195"/>
    <w:multiLevelType w:val="hybridMultilevel"/>
    <w:tmpl w:val="751E9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970F1B"/>
    <w:multiLevelType w:val="hybridMultilevel"/>
    <w:tmpl w:val="6BAE93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A646C9"/>
    <w:multiLevelType w:val="hybridMultilevel"/>
    <w:tmpl w:val="753A95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6778B3"/>
    <w:multiLevelType w:val="hybridMultilevel"/>
    <w:tmpl w:val="9D86B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9"/>
  </w:num>
  <w:num w:numId="4">
    <w:abstractNumId w:val="10"/>
  </w:num>
  <w:num w:numId="5">
    <w:abstractNumId w:val="8"/>
  </w:num>
  <w:num w:numId="6">
    <w:abstractNumId w:val="11"/>
  </w:num>
  <w:num w:numId="7">
    <w:abstractNumId w:val="0"/>
  </w:num>
  <w:num w:numId="8">
    <w:abstractNumId w:val="1"/>
  </w:num>
  <w:num w:numId="9">
    <w:abstractNumId w:val="6"/>
  </w:num>
  <w:num w:numId="10">
    <w:abstractNumId w:val="7"/>
  </w:num>
  <w:num w:numId="11">
    <w:abstractNumId w:val="2"/>
  </w:num>
  <w:num w:numId="12">
    <w:abstractNumId w:val="3"/>
  </w:num>
  <w:num w:numId="13">
    <w:abstractNumId w:val="4"/>
  </w:num>
  <w:num w:numId="14">
    <w:abstractNumId w:val="16"/>
  </w:num>
  <w:num w:numId="15">
    <w:abstractNumId w:val="13"/>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1F7"/>
    <w:rsid w:val="000212FB"/>
    <w:rsid w:val="000807E6"/>
    <w:rsid w:val="000A01F7"/>
    <w:rsid w:val="00124621"/>
    <w:rsid w:val="002565DD"/>
    <w:rsid w:val="00262D0E"/>
    <w:rsid w:val="00290A46"/>
    <w:rsid w:val="002A2F1A"/>
    <w:rsid w:val="003C3644"/>
    <w:rsid w:val="004524F6"/>
    <w:rsid w:val="004D0473"/>
    <w:rsid w:val="004E4970"/>
    <w:rsid w:val="00594A3A"/>
    <w:rsid w:val="005C7419"/>
    <w:rsid w:val="005E72F6"/>
    <w:rsid w:val="005F0B06"/>
    <w:rsid w:val="00622654"/>
    <w:rsid w:val="00630EEB"/>
    <w:rsid w:val="00694CC4"/>
    <w:rsid w:val="006A04B3"/>
    <w:rsid w:val="006C63D7"/>
    <w:rsid w:val="00725FD6"/>
    <w:rsid w:val="007813B5"/>
    <w:rsid w:val="00782AF8"/>
    <w:rsid w:val="00782E47"/>
    <w:rsid w:val="007A53FA"/>
    <w:rsid w:val="007D7815"/>
    <w:rsid w:val="008260B6"/>
    <w:rsid w:val="00831622"/>
    <w:rsid w:val="00834DDA"/>
    <w:rsid w:val="0087049F"/>
    <w:rsid w:val="008D247A"/>
    <w:rsid w:val="00946D3F"/>
    <w:rsid w:val="009C3A96"/>
    <w:rsid w:val="009F7F64"/>
    <w:rsid w:val="00A36D84"/>
    <w:rsid w:val="00A80B9D"/>
    <w:rsid w:val="00A83C70"/>
    <w:rsid w:val="00AA1218"/>
    <w:rsid w:val="00AD2B8B"/>
    <w:rsid w:val="00BB1214"/>
    <w:rsid w:val="00BF7D18"/>
    <w:rsid w:val="00C669D6"/>
    <w:rsid w:val="00CC5400"/>
    <w:rsid w:val="00E4535F"/>
    <w:rsid w:val="00E63DD6"/>
    <w:rsid w:val="00E775E1"/>
    <w:rsid w:val="00E96DED"/>
    <w:rsid w:val="00EB1AF0"/>
    <w:rsid w:val="00EF7807"/>
    <w:rsid w:val="00F5503A"/>
    <w:rsid w:val="00F61F7B"/>
    <w:rsid w:val="00FF6F84"/>
    <w:rsid w:val="00FF70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3E3F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A0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A01F7"/>
    <w:pPr>
      <w:ind w:left="720"/>
      <w:contextualSpacing/>
    </w:pPr>
  </w:style>
  <w:style w:type="character" w:styleId="Lienhypertexte">
    <w:name w:val="Hyperlink"/>
    <w:basedOn w:val="Policepardfaut"/>
    <w:uiPriority w:val="99"/>
    <w:rsid w:val="000A01F7"/>
    <w:rPr>
      <w:color w:val="0000FF"/>
      <w:u w:val="single"/>
    </w:rPr>
  </w:style>
  <w:style w:type="paragraph" w:styleId="Textedebulles">
    <w:name w:val="Balloon Text"/>
    <w:basedOn w:val="Normal"/>
    <w:link w:val="TextedebullesCar"/>
    <w:uiPriority w:val="99"/>
    <w:semiHidden/>
    <w:unhideWhenUsed/>
    <w:rsid w:val="000A01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01F7"/>
    <w:rPr>
      <w:rFonts w:ascii="Lucida Grande" w:hAnsi="Lucida Grande" w:cs="Lucida Grande"/>
      <w:sz w:val="18"/>
      <w:szCs w:val="18"/>
    </w:rPr>
  </w:style>
  <w:style w:type="paragraph" w:styleId="Pieddepage">
    <w:name w:val="footer"/>
    <w:basedOn w:val="Normal"/>
    <w:link w:val="PieddepageCar"/>
    <w:uiPriority w:val="99"/>
    <w:unhideWhenUsed/>
    <w:rsid w:val="000A01F7"/>
    <w:pPr>
      <w:tabs>
        <w:tab w:val="center" w:pos="4536"/>
        <w:tab w:val="right" w:pos="9072"/>
      </w:tabs>
    </w:pPr>
  </w:style>
  <w:style w:type="character" w:customStyle="1" w:styleId="PieddepageCar">
    <w:name w:val="Pied de page Car"/>
    <w:basedOn w:val="Policepardfaut"/>
    <w:link w:val="Pieddepage"/>
    <w:uiPriority w:val="99"/>
    <w:rsid w:val="000A01F7"/>
  </w:style>
  <w:style w:type="character" w:styleId="Numrodepage">
    <w:name w:val="page number"/>
    <w:basedOn w:val="Policepardfaut"/>
    <w:uiPriority w:val="99"/>
    <w:semiHidden/>
    <w:unhideWhenUsed/>
    <w:rsid w:val="000A01F7"/>
  </w:style>
  <w:style w:type="paragraph" w:styleId="En-tte">
    <w:name w:val="header"/>
    <w:basedOn w:val="Normal"/>
    <w:link w:val="En-tteCar"/>
    <w:uiPriority w:val="99"/>
    <w:unhideWhenUsed/>
    <w:rsid w:val="000A01F7"/>
    <w:pPr>
      <w:tabs>
        <w:tab w:val="center" w:pos="4536"/>
        <w:tab w:val="right" w:pos="9072"/>
      </w:tabs>
    </w:pPr>
  </w:style>
  <w:style w:type="character" w:customStyle="1" w:styleId="En-tteCar">
    <w:name w:val="En-tête Car"/>
    <w:basedOn w:val="Policepardfaut"/>
    <w:link w:val="En-tte"/>
    <w:uiPriority w:val="99"/>
    <w:rsid w:val="000A01F7"/>
  </w:style>
  <w:style w:type="paragraph" w:styleId="Sansinterligne">
    <w:name w:val="No Spacing"/>
    <w:link w:val="SansinterligneCar"/>
    <w:qFormat/>
    <w:rsid w:val="000A01F7"/>
    <w:rPr>
      <w:rFonts w:ascii="PMingLiU" w:hAnsi="PMingLiU"/>
      <w:sz w:val="22"/>
      <w:szCs w:val="22"/>
    </w:rPr>
  </w:style>
  <w:style w:type="character" w:customStyle="1" w:styleId="SansinterligneCar">
    <w:name w:val="Sans interligne Car"/>
    <w:basedOn w:val="Policepardfaut"/>
    <w:link w:val="Sansinterligne"/>
    <w:rsid w:val="000A01F7"/>
    <w:rPr>
      <w:rFonts w:ascii="PMingLiU" w:hAnsi="PMingLiU"/>
      <w:sz w:val="22"/>
      <w:szCs w:val="22"/>
    </w:rPr>
  </w:style>
  <w:style w:type="table" w:styleId="Trameclaire-Accent1">
    <w:name w:val="Light Shading Accent 1"/>
    <w:basedOn w:val="TableauNormal"/>
    <w:uiPriority w:val="60"/>
    <w:rsid w:val="000A01F7"/>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A0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A01F7"/>
    <w:pPr>
      <w:ind w:left="720"/>
      <w:contextualSpacing/>
    </w:pPr>
  </w:style>
  <w:style w:type="character" w:styleId="Lienhypertexte">
    <w:name w:val="Hyperlink"/>
    <w:basedOn w:val="Policepardfaut"/>
    <w:uiPriority w:val="99"/>
    <w:rsid w:val="000A01F7"/>
    <w:rPr>
      <w:color w:val="0000FF"/>
      <w:u w:val="single"/>
    </w:rPr>
  </w:style>
  <w:style w:type="paragraph" w:styleId="Textedebulles">
    <w:name w:val="Balloon Text"/>
    <w:basedOn w:val="Normal"/>
    <w:link w:val="TextedebullesCar"/>
    <w:uiPriority w:val="99"/>
    <w:semiHidden/>
    <w:unhideWhenUsed/>
    <w:rsid w:val="000A01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01F7"/>
    <w:rPr>
      <w:rFonts w:ascii="Lucida Grande" w:hAnsi="Lucida Grande" w:cs="Lucida Grande"/>
      <w:sz w:val="18"/>
      <w:szCs w:val="18"/>
    </w:rPr>
  </w:style>
  <w:style w:type="paragraph" w:styleId="Pieddepage">
    <w:name w:val="footer"/>
    <w:basedOn w:val="Normal"/>
    <w:link w:val="PieddepageCar"/>
    <w:uiPriority w:val="99"/>
    <w:unhideWhenUsed/>
    <w:rsid w:val="000A01F7"/>
    <w:pPr>
      <w:tabs>
        <w:tab w:val="center" w:pos="4536"/>
        <w:tab w:val="right" w:pos="9072"/>
      </w:tabs>
    </w:pPr>
  </w:style>
  <w:style w:type="character" w:customStyle="1" w:styleId="PieddepageCar">
    <w:name w:val="Pied de page Car"/>
    <w:basedOn w:val="Policepardfaut"/>
    <w:link w:val="Pieddepage"/>
    <w:uiPriority w:val="99"/>
    <w:rsid w:val="000A01F7"/>
  </w:style>
  <w:style w:type="character" w:styleId="Numrodepage">
    <w:name w:val="page number"/>
    <w:basedOn w:val="Policepardfaut"/>
    <w:uiPriority w:val="99"/>
    <w:semiHidden/>
    <w:unhideWhenUsed/>
    <w:rsid w:val="000A01F7"/>
  </w:style>
  <w:style w:type="paragraph" w:styleId="En-tte">
    <w:name w:val="header"/>
    <w:basedOn w:val="Normal"/>
    <w:link w:val="En-tteCar"/>
    <w:uiPriority w:val="99"/>
    <w:unhideWhenUsed/>
    <w:rsid w:val="000A01F7"/>
    <w:pPr>
      <w:tabs>
        <w:tab w:val="center" w:pos="4536"/>
        <w:tab w:val="right" w:pos="9072"/>
      </w:tabs>
    </w:pPr>
  </w:style>
  <w:style w:type="character" w:customStyle="1" w:styleId="En-tteCar">
    <w:name w:val="En-tête Car"/>
    <w:basedOn w:val="Policepardfaut"/>
    <w:link w:val="En-tte"/>
    <w:uiPriority w:val="99"/>
    <w:rsid w:val="000A01F7"/>
  </w:style>
  <w:style w:type="paragraph" w:styleId="Sansinterligne">
    <w:name w:val="No Spacing"/>
    <w:link w:val="SansinterligneCar"/>
    <w:qFormat/>
    <w:rsid w:val="000A01F7"/>
    <w:rPr>
      <w:rFonts w:ascii="PMingLiU" w:hAnsi="PMingLiU"/>
      <w:sz w:val="22"/>
      <w:szCs w:val="22"/>
    </w:rPr>
  </w:style>
  <w:style w:type="character" w:customStyle="1" w:styleId="SansinterligneCar">
    <w:name w:val="Sans interligne Car"/>
    <w:basedOn w:val="Policepardfaut"/>
    <w:link w:val="Sansinterligne"/>
    <w:rsid w:val="000A01F7"/>
    <w:rPr>
      <w:rFonts w:ascii="PMingLiU" w:hAnsi="PMingLiU"/>
      <w:sz w:val="22"/>
      <w:szCs w:val="22"/>
    </w:rPr>
  </w:style>
  <w:style w:type="table" w:styleId="Trameclaire-Accent1">
    <w:name w:val="Light Shading Accent 1"/>
    <w:basedOn w:val="TableauNormal"/>
    <w:uiPriority w:val="60"/>
    <w:rsid w:val="000A01F7"/>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13</Pages>
  <Words>9510</Words>
  <Characters>52306</Characters>
  <Application>Microsoft Macintosh Word</Application>
  <DocSecurity>0</DocSecurity>
  <Lines>435</Lines>
  <Paragraphs>123</Paragraphs>
  <ScaleCrop>false</ScaleCrop>
  <Company>uhb</Company>
  <LinksUpToDate>false</LinksUpToDate>
  <CharactersWithSpaces>61693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 uhb</dc:creator>
  <cp:keywords/>
  <dc:description/>
  <cp:lastModifiedBy>dsi uhb</cp:lastModifiedBy>
  <cp:revision>45</cp:revision>
  <cp:lastPrinted>2016-05-02T08:04:00Z</cp:lastPrinted>
  <dcterms:created xsi:type="dcterms:W3CDTF">2016-05-01T12:29:00Z</dcterms:created>
  <dcterms:modified xsi:type="dcterms:W3CDTF">2016-05-13T12:38:00Z</dcterms:modified>
</cp:coreProperties>
</file>